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4CA" w:rsidRDefault="00E954CA" w:rsidP="00E954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ОП.04. ОСНОВЫ ДИЗАЙНА И КОМПОЗИЦИИ</w:t>
      </w:r>
    </w:p>
    <w:p w:rsidR="00E954CA" w:rsidRDefault="00E954CA" w:rsidP="00E954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54CA" w:rsidRPr="00B259C4" w:rsidRDefault="00E954CA" w:rsidP="00E954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РАЗРАБОТКА</w:t>
      </w:r>
    </w:p>
    <w:p w:rsidR="00E954CA" w:rsidRPr="00315656" w:rsidRDefault="00E954CA" w:rsidP="00E954C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Тема 2.3</w:t>
      </w:r>
      <w:r w:rsidRPr="00315656">
        <w:rPr>
          <w:rFonts w:ascii="Times New Roman" w:hAnsi="Times New Roman" w:cs="Times New Roman"/>
          <w:sz w:val="20"/>
          <w:szCs w:val="20"/>
        </w:rPr>
        <w:t xml:space="preserve">. Основы </w:t>
      </w:r>
      <w:r>
        <w:rPr>
          <w:rFonts w:ascii="Times New Roman" w:hAnsi="Times New Roman" w:cs="Times New Roman"/>
          <w:sz w:val="20"/>
          <w:szCs w:val="20"/>
        </w:rPr>
        <w:t>живописи</w:t>
      </w:r>
    </w:p>
    <w:p w:rsidR="00E954CA" w:rsidRPr="00315656" w:rsidRDefault="00E954CA" w:rsidP="00E954C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15656">
        <w:rPr>
          <w:rFonts w:ascii="Times New Roman" w:hAnsi="Times New Roman" w:cs="Times New Roman"/>
          <w:b/>
          <w:sz w:val="20"/>
          <w:szCs w:val="20"/>
        </w:rPr>
        <w:t>Практическая работа</w:t>
      </w:r>
    </w:p>
    <w:p w:rsidR="00E954CA" w:rsidRPr="00315656" w:rsidRDefault="00E954CA" w:rsidP="00E954C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15656">
        <w:rPr>
          <w:rFonts w:ascii="Times New Roman" w:hAnsi="Times New Roman" w:cs="Times New Roman"/>
          <w:sz w:val="20"/>
          <w:szCs w:val="20"/>
        </w:rPr>
        <w:t>«</w:t>
      </w:r>
      <w:r>
        <w:rPr>
          <w:rFonts w:ascii="Times New Roman" w:hAnsi="Times New Roman" w:cs="Times New Roman"/>
          <w:sz w:val="20"/>
          <w:szCs w:val="20"/>
        </w:rPr>
        <w:t>Этюд осенние листья</w:t>
      </w:r>
      <w:r w:rsidRPr="00315656">
        <w:rPr>
          <w:rFonts w:ascii="Times New Roman" w:hAnsi="Times New Roman" w:cs="Times New Roman"/>
          <w:sz w:val="20"/>
          <w:szCs w:val="20"/>
        </w:rPr>
        <w:t>»</w:t>
      </w:r>
    </w:p>
    <w:p w:rsidR="00E954CA" w:rsidRDefault="00E954CA" w:rsidP="00A812B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15656">
        <w:rPr>
          <w:rFonts w:ascii="Times New Roman" w:hAnsi="Times New Roman" w:cs="Times New Roman"/>
          <w:b/>
          <w:sz w:val="20"/>
          <w:szCs w:val="20"/>
        </w:rPr>
        <w:t>«</w:t>
      </w:r>
      <w:r>
        <w:rPr>
          <w:rFonts w:ascii="Times New Roman" w:hAnsi="Times New Roman" w:cs="Times New Roman"/>
          <w:b/>
          <w:sz w:val="20"/>
          <w:szCs w:val="20"/>
        </w:rPr>
        <w:t>Линейное построение листьев клена, дуба, рябины</w:t>
      </w:r>
      <w:r w:rsidRPr="00315656">
        <w:rPr>
          <w:rFonts w:ascii="Times New Roman" w:hAnsi="Times New Roman" w:cs="Times New Roman"/>
          <w:b/>
          <w:sz w:val="20"/>
          <w:szCs w:val="20"/>
        </w:rPr>
        <w:t xml:space="preserve">», урок № </w:t>
      </w:r>
      <w:r>
        <w:rPr>
          <w:rFonts w:ascii="Times New Roman" w:hAnsi="Times New Roman" w:cs="Times New Roman"/>
          <w:b/>
          <w:sz w:val="20"/>
          <w:szCs w:val="20"/>
        </w:rPr>
        <w:t>76</w:t>
      </w:r>
    </w:p>
    <w:p w:rsidR="00E954CA" w:rsidRDefault="00E954CA" w:rsidP="00E954C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15656">
        <w:rPr>
          <w:rFonts w:ascii="Times New Roman" w:hAnsi="Times New Roman" w:cs="Times New Roman"/>
          <w:b/>
          <w:sz w:val="20"/>
          <w:szCs w:val="20"/>
        </w:rPr>
        <w:t xml:space="preserve">Цели: </w:t>
      </w:r>
    </w:p>
    <w:p w:rsidR="00E27EC7" w:rsidRDefault="00E954CA" w:rsidP="00E27EC7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E954CA">
        <w:rPr>
          <w:rFonts w:ascii="Times New Roman" w:hAnsi="Times New Roman" w:cs="Times New Roman"/>
          <w:sz w:val="20"/>
          <w:szCs w:val="20"/>
        </w:rPr>
        <w:t>1. Ознакомить с конструктивным строени</w:t>
      </w:r>
      <w:r w:rsidR="00E27EC7">
        <w:rPr>
          <w:rFonts w:ascii="Times New Roman" w:hAnsi="Times New Roman" w:cs="Times New Roman"/>
          <w:sz w:val="20"/>
          <w:szCs w:val="20"/>
        </w:rPr>
        <w:t xml:space="preserve">ем листьев, локальным цветом и </w:t>
      </w:r>
      <w:r w:rsidRPr="00E954CA">
        <w:rPr>
          <w:rFonts w:ascii="Times New Roman" w:hAnsi="Times New Roman" w:cs="Times New Roman"/>
          <w:sz w:val="20"/>
          <w:szCs w:val="20"/>
        </w:rPr>
        <w:t xml:space="preserve"> нахождением нужных оттенков путем смешения красок, применять техники акварели на практике.</w:t>
      </w:r>
    </w:p>
    <w:p w:rsidR="00E27EC7" w:rsidRPr="00E27EC7" w:rsidRDefault="00E27EC7" w:rsidP="00E27EC7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 </w:t>
      </w:r>
      <w:r w:rsidRPr="00E27EC7">
        <w:rPr>
          <w:rFonts w:ascii="Times New Roman" w:hAnsi="Times New Roman" w:cs="Times New Roman"/>
          <w:sz w:val="20"/>
          <w:szCs w:val="20"/>
        </w:rPr>
        <w:t xml:space="preserve">Закрепить знания </w:t>
      </w:r>
      <w:proofErr w:type="spellStart"/>
      <w:r w:rsidRPr="00E27EC7">
        <w:rPr>
          <w:rFonts w:ascii="Times New Roman" w:hAnsi="Times New Roman" w:cs="Times New Roman"/>
          <w:sz w:val="20"/>
          <w:szCs w:val="20"/>
        </w:rPr>
        <w:t>цветоведения</w:t>
      </w:r>
      <w:proofErr w:type="spellEnd"/>
      <w:r w:rsidRPr="00E27EC7">
        <w:rPr>
          <w:rFonts w:ascii="Times New Roman" w:hAnsi="Times New Roman" w:cs="Times New Roman"/>
          <w:sz w:val="20"/>
          <w:szCs w:val="20"/>
        </w:rPr>
        <w:t xml:space="preserve"> на практике (основные и дополнительные, теплые и холодные цвета)</w:t>
      </w:r>
    </w:p>
    <w:p w:rsidR="00E27EC7" w:rsidRPr="00E27EC7" w:rsidRDefault="00E27EC7" w:rsidP="00E27EC7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 </w:t>
      </w:r>
      <w:r w:rsidRPr="00E27EC7">
        <w:rPr>
          <w:rFonts w:ascii="Times New Roman" w:hAnsi="Times New Roman" w:cs="Times New Roman"/>
          <w:sz w:val="20"/>
          <w:szCs w:val="20"/>
        </w:rPr>
        <w:t>Учить подбирать, смешивать цвета между собой для получения дополнительных оттенков</w:t>
      </w:r>
    </w:p>
    <w:p w:rsidR="00E954CA" w:rsidRPr="00E954CA" w:rsidRDefault="00E27EC7" w:rsidP="00E27EC7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 </w:t>
      </w:r>
      <w:r w:rsidRPr="00E27EC7">
        <w:rPr>
          <w:rFonts w:ascii="Times New Roman" w:hAnsi="Times New Roman" w:cs="Times New Roman"/>
          <w:sz w:val="20"/>
          <w:szCs w:val="20"/>
        </w:rPr>
        <w:t>Формировать у обучающихся навыки развития и совершенствования приемов работы в технике акварель</w:t>
      </w:r>
    </w:p>
    <w:p w:rsidR="00E954CA" w:rsidRPr="00E954CA" w:rsidRDefault="00E27EC7" w:rsidP="00E27EC7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</w:t>
      </w:r>
      <w:r w:rsidR="00E954CA">
        <w:rPr>
          <w:rFonts w:ascii="Times New Roman" w:hAnsi="Times New Roman" w:cs="Times New Roman"/>
          <w:sz w:val="20"/>
          <w:szCs w:val="20"/>
        </w:rPr>
        <w:t xml:space="preserve">. </w:t>
      </w:r>
      <w:r w:rsidR="00E954CA" w:rsidRPr="00E954CA">
        <w:rPr>
          <w:rFonts w:ascii="Times New Roman" w:hAnsi="Times New Roman" w:cs="Times New Roman"/>
          <w:sz w:val="20"/>
          <w:szCs w:val="20"/>
        </w:rPr>
        <w:t>Развить чувство пропорций, композиции, цвета, навыки работы акварельными красками</w:t>
      </w:r>
    </w:p>
    <w:p w:rsidR="00E954CA" w:rsidRPr="00E27EC7" w:rsidRDefault="00E27EC7" w:rsidP="00E27EC7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</w:t>
      </w:r>
      <w:r w:rsidR="00E954CA">
        <w:rPr>
          <w:rFonts w:ascii="Times New Roman" w:hAnsi="Times New Roman" w:cs="Times New Roman"/>
          <w:sz w:val="20"/>
          <w:szCs w:val="20"/>
        </w:rPr>
        <w:t xml:space="preserve">. </w:t>
      </w:r>
      <w:r w:rsidR="00E954CA" w:rsidRPr="00E954CA">
        <w:rPr>
          <w:rFonts w:ascii="Times New Roman" w:hAnsi="Times New Roman" w:cs="Times New Roman"/>
          <w:sz w:val="20"/>
          <w:szCs w:val="20"/>
        </w:rPr>
        <w:t>Воспитывать внимание, наблюдательность</w:t>
      </w:r>
      <w:r>
        <w:rPr>
          <w:rFonts w:ascii="Times New Roman" w:hAnsi="Times New Roman" w:cs="Times New Roman"/>
          <w:sz w:val="20"/>
          <w:szCs w:val="20"/>
        </w:rPr>
        <w:t>, аккуратность</w:t>
      </w:r>
      <w:r w:rsidRPr="00E27EC7">
        <w:rPr>
          <w:rFonts w:ascii="Times New Roman" w:hAnsi="Times New Roman" w:cs="Times New Roman"/>
          <w:sz w:val="20"/>
          <w:szCs w:val="20"/>
        </w:rPr>
        <w:t xml:space="preserve"> эстетический вкус сосредоточенность</w:t>
      </w:r>
    </w:p>
    <w:p w:rsidR="00E27EC7" w:rsidRPr="00E27EC7" w:rsidRDefault="00E954CA" w:rsidP="00E27EC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5656">
        <w:rPr>
          <w:rFonts w:ascii="Times New Roman" w:hAnsi="Times New Roman" w:cs="Times New Roman"/>
          <w:b/>
          <w:sz w:val="20"/>
          <w:szCs w:val="20"/>
        </w:rPr>
        <w:t>Оснащение:</w:t>
      </w:r>
      <w:r w:rsidRPr="00315656">
        <w:rPr>
          <w:rFonts w:ascii="Times New Roman" w:hAnsi="Times New Roman" w:cs="Times New Roman"/>
          <w:sz w:val="20"/>
          <w:szCs w:val="20"/>
        </w:rPr>
        <w:t xml:space="preserve"> </w:t>
      </w:r>
      <w:r w:rsidR="00E27EC7">
        <w:rPr>
          <w:rFonts w:ascii="Times New Roman" w:eastAsia="TimesNewRomanPSMT" w:hAnsi="Times New Roman" w:cs="Times New Roman"/>
          <w:sz w:val="20"/>
          <w:szCs w:val="20"/>
        </w:rPr>
        <w:t xml:space="preserve">карандаш </w:t>
      </w:r>
      <w:r w:rsidRPr="00315656">
        <w:rPr>
          <w:rFonts w:ascii="Times New Roman" w:eastAsia="TimesNewRomanPSMT" w:hAnsi="Times New Roman" w:cs="Times New Roman"/>
          <w:sz w:val="20"/>
          <w:szCs w:val="20"/>
        </w:rPr>
        <w:t xml:space="preserve">«ТМ», </w:t>
      </w:r>
      <w:r w:rsidRPr="00315656">
        <w:rPr>
          <w:rFonts w:ascii="Times New Roman" w:hAnsi="Times New Roman" w:cs="Times New Roman"/>
          <w:sz w:val="20"/>
          <w:szCs w:val="20"/>
        </w:rPr>
        <w:t xml:space="preserve">бумага </w:t>
      </w:r>
      <w:r w:rsidRPr="00315656">
        <w:rPr>
          <w:rFonts w:ascii="Times New Roman" w:eastAsia="TimesNewRomanPSMT" w:hAnsi="Times New Roman" w:cs="Times New Roman"/>
          <w:sz w:val="20"/>
          <w:szCs w:val="20"/>
        </w:rPr>
        <w:t>формата А-3</w:t>
      </w:r>
      <w:r w:rsidRPr="00315656">
        <w:rPr>
          <w:rFonts w:ascii="Times New Roman" w:hAnsi="Times New Roman" w:cs="Times New Roman"/>
          <w:sz w:val="20"/>
          <w:szCs w:val="20"/>
        </w:rPr>
        <w:t>, ластик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="00E27EC7">
        <w:rPr>
          <w:rFonts w:ascii="Times New Roman" w:hAnsi="Times New Roman" w:cs="Times New Roman"/>
          <w:sz w:val="20"/>
          <w:szCs w:val="20"/>
        </w:rPr>
        <w:t>о</w:t>
      </w:r>
      <w:r w:rsidR="00E27EC7" w:rsidRPr="00E27EC7">
        <w:rPr>
          <w:rFonts w:ascii="Times New Roman" w:hAnsi="Times New Roman" w:cs="Times New Roman"/>
          <w:sz w:val="20"/>
          <w:szCs w:val="20"/>
        </w:rPr>
        <w:t>сенние листья, акварель, кисть беличья №</w:t>
      </w:r>
      <w:r w:rsidR="00E27EC7">
        <w:rPr>
          <w:rFonts w:ascii="Times New Roman" w:hAnsi="Times New Roman" w:cs="Times New Roman"/>
          <w:sz w:val="20"/>
          <w:szCs w:val="20"/>
        </w:rPr>
        <w:t xml:space="preserve"> 3,</w:t>
      </w:r>
      <w:r w:rsidR="00E27EC7" w:rsidRPr="00E27EC7">
        <w:rPr>
          <w:rFonts w:ascii="Times New Roman" w:hAnsi="Times New Roman" w:cs="Times New Roman"/>
          <w:sz w:val="20"/>
          <w:szCs w:val="20"/>
        </w:rPr>
        <w:t xml:space="preserve">5,6, вода, </w:t>
      </w:r>
    </w:p>
    <w:p w:rsidR="00E954CA" w:rsidRPr="00E27EC7" w:rsidRDefault="00E27EC7" w:rsidP="00E954C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27EC7">
        <w:rPr>
          <w:rFonts w:ascii="Times New Roman" w:hAnsi="Times New Roman" w:cs="Times New Roman"/>
          <w:sz w:val="20"/>
          <w:szCs w:val="20"/>
        </w:rPr>
        <w:t>палитра, салфетка</w:t>
      </w:r>
    </w:p>
    <w:p w:rsidR="00E954CA" w:rsidRPr="00315656" w:rsidRDefault="00E954CA" w:rsidP="00E954C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5656">
        <w:rPr>
          <w:rFonts w:ascii="Times New Roman" w:hAnsi="Times New Roman" w:cs="Times New Roman"/>
          <w:b/>
          <w:sz w:val="20"/>
          <w:szCs w:val="20"/>
        </w:rPr>
        <w:t>Методы:</w:t>
      </w:r>
      <w:r w:rsidRPr="00315656">
        <w:rPr>
          <w:rFonts w:ascii="Times New Roman" w:hAnsi="Times New Roman" w:cs="Times New Roman"/>
          <w:sz w:val="20"/>
          <w:szCs w:val="20"/>
        </w:rPr>
        <w:t xml:space="preserve"> демонстрационный, метод образного сравнения, наглядный</w:t>
      </w:r>
    </w:p>
    <w:p w:rsidR="00E954CA" w:rsidRPr="00315656" w:rsidRDefault="00E954CA" w:rsidP="00E954C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5656">
        <w:rPr>
          <w:rFonts w:ascii="Times New Roman" w:hAnsi="Times New Roman" w:cs="Times New Roman"/>
          <w:sz w:val="20"/>
          <w:szCs w:val="20"/>
        </w:rPr>
        <w:t>1. Вводный инструктаж:</w:t>
      </w:r>
    </w:p>
    <w:p w:rsidR="00E954CA" w:rsidRPr="00315656" w:rsidRDefault="00E954CA" w:rsidP="00E954C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5656">
        <w:rPr>
          <w:rFonts w:ascii="Times New Roman" w:eastAsia="Times New Roman" w:hAnsi="Times New Roman" w:cs="Times New Roman"/>
          <w:sz w:val="20"/>
          <w:szCs w:val="20"/>
        </w:rPr>
        <w:t>постановка цели выполнения практической работы</w:t>
      </w:r>
    </w:p>
    <w:p w:rsidR="00E954CA" w:rsidRPr="00315656" w:rsidRDefault="00E954CA" w:rsidP="00E954C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5656">
        <w:rPr>
          <w:rFonts w:ascii="Times New Roman" w:eastAsia="Times New Roman" w:hAnsi="Times New Roman" w:cs="Times New Roman"/>
          <w:sz w:val="20"/>
          <w:szCs w:val="20"/>
        </w:rPr>
        <w:t>повторение пройденного материала</w:t>
      </w:r>
    </w:p>
    <w:p w:rsidR="00E27EC7" w:rsidRPr="00E704E7" w:rsidRDefault="00E27EC7" w:rsidP="00E704E7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 w:rsidRPr="00E704E7">
        <w:rPr>
          <w:rFonts w:ascii="Times New Roman" w:hAnsi="Times New Roman" w:cs="Times New Roman"/>
          <w:sz w:val="20"/>
          <w:szCs w:val="20"/>
        </w:rPr>
        <w:t>1. Что такое живопись?</w:t>
      </w:r>
    </w:p>
    <w:p w:rsidR="00E27EC7" w:rsidRPr="00E704E7" w:rsidRDefault="00E704E7" w:rsidP="00E704E7">
      <w:pPr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  <w:r w:rsidRPr="00E704E7">
        <w:rPr>
          <w:rFonts w:ascii="Times New Roman" w:hAnsi="Times New Roman" w:cs="Times New Roman"/>
          <w:sz w:val="20"/>
          <w:szCs w:val="20"/>
        </w:rPr>
        <w:t>(</w:t>
      </w:r>
      <w:r w:rsidR="00E27EC7" w:rsidRPr="00E704E7">
        <w:rPr>
          <w:rFonts w:ascii="Times New Roman" w:hAnsi="Times New Roman" w:cs="Times New Roman"/>
          <w:sz w:val="20"/>
          <w:szCs w:val="20"/>
        </w:rPr>
        <w:t>Живопись это основной вид изобразительного искусства, выразительным ср</w:t>
      </w:r>
      <w:r w:rsidRPr="00E704E7">
        <w:rPr>
          <w:rFonts w:ascii="Times New Roman" w:hAnsi="Times New Roman" w:cs="Times New Roman"/>
          <w:sz w:val="20"/>
          <w:szCs w:val="20"/>
        </w:rPr>
        <w:t>едством которого является цвет)</w:t>
      </w:r>
    </w:p>
    <w:p w:rsidR="00E27EC7" w:rsidRPr="00E704E7" w:rsidRDefault="00E704E7" w:rsidP="00E70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E704E7">
        <w:rPr>
          <w:rFonts w:ascii="Times New Roman" w:hAnsi="Times New Roman" w:cs="Times New Roman"/>
          <w:sz w:val="20"/>
          <w:szCs w:val="20"/>
        </w:rPr>
        <w:t>2. Вс</w:t>
      </w:r>
      <w:r w:rsidR="00E27EC7" w:rsidRPr="00E704E7">
        <w:rPr>
          <w:rFonts w:ascii="Times New Roman" w:hAnsi="Times New Roman" w:cs="Times New Roman"/>
          <w:sz w:val="20"/>
          <w:szCs w:val="20"/>
        </w:rPr>
        <w:t>помните  свойства</w:t>
      </w:r>
      <w:r w:rsidRPr="00E704E7">
        <w:rPr>
          <w:rFonts w:ascii="Times New Roman" w:hAnsi="Times New Roman" w:cs="Times New Roman"/>
          <w:sz w:val="20"/>
          <w:szCs w:val="20"/>
        </w:rPr>
        <w:t xml:space="preserve"> акварельных красок?</w:t>
      </w:r>
    </w:p>
    <w:p w:rsidR="00E27EC7" w:rsidRPr="00E704E7" w:rsidRDefault="00E704E7" w:rsidP="00E704E7">
      <w:pPr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E704E7">
        <w:rPr>
          <w:rFonts w:ascii="Times New Roman" w:hAnsi="Times New Roman" w:cs="Times New Roman"/>
          <w:sz w:val="20"/>
          <w:szCs w:val="20"/>
        </w:rPr>
        <w:t>(</w:t>
      </w:r>
      <w:r w:rsidR="00E27EC7" w:rsidRPr="00E704E7">
        <w:rPr>
          <w:rFonts w:ascii="Times New Roman" w:hAnsi="Times New Roman" w:cs="Times New Roman"/>
          <w:sz w:val="20"/>
          <w:szCs w:val="20"/>
        </w:rPr>
        <w:t>Акварельные краски от слова «</w:t>
      </w:r>
      <w:proofErr w:type="spellStart"/>
      <w:r w:rsidR="00E27EC7" w:rsidRPr="00E704E7">
        <w:rPr>
          <w:rFonts w:ascii="Times New Roman" w:hAnsi="Times New Roman" w:cs="Times New Roman"/>
          <w:sz w:val="20"/>
          <w:szCs w:val="20"/>
        </w:rPr>
        <w:t>аква</w:t>
      </w:r>
      <w:proofErr w:type="spellEnd"/>
      <w:r w:rsidR="00E27EC7" w:rsidRPr="00E704E7">
        <w:rPr>
          <w:rFonts w:ascii="Times New Roman" w:hAnsi="Times New Roman" w:cs="Times New Roman"/>
          <w:sz w:val="20"/>
          <w:szCs w:val="20"/>
        </w:rPr>
        <w:t>» - вода, т.е. водяные краски, они очень любят воду. Они могут быть как насыщенными, так и прозрачными. Белым цветом в акварельных краска</w:t>
      </w:r>
      <w:r w:rsidRPr="00E704E7">
        <w:rPr>
          <w:rFonts w:ascii="Times New Roman" w:hAnsi="Times New Roman" w:cs="Times New Roman"/>
          <w:sz w:val="20"/>
          <w:szCs w:val="20"/>
        </w:rPr>
        <w:t>х является белая бумага и вода)</w:t>
      </w:r>
    </w:p>
    <w:p w:rsidR="00E27EC7" w:rsidRPr="00E704E7" w:rsidRDefault="00E704E7" w:rsidP="00E70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704E7">
        <w:rPr>
          <w:rFonts w:ascii="Times New Roman" w:hAnsi="Times New Roman" w:cs="Times New Roman"/>
          <w:sz w:val="20"/>
          <w:szCs w:val="20"/>
        </w:rPr>
        <w:t>3. Перечислите</w:t>
      </w:r>
      <w:r w:rsidR="00E27EC7" w:rsidRPr="00E704E7">
        <w:rPr>
          <w:rFonts w:ascii="Times New Roman" w:hAnsi="Times New Roman" w:cs="Times New Roman"/>
          <w:sz w:val="20"/>
          <w:szCs w:val="20"/>
        </w:rPr>
        <w:t xml:space="preserve"> </w:t>
      </w:r>
      <w:r w:rsidRPr="00E704E7">
        <w:rPr>
          <w:rFonts w:ascii="Times New Roman" w:hAnsi="Times New Roman" w:cs="Times New Roman"/>
          <w:sz w:val="20"/>
          <w:szCs w:val="20"/>
        </w:rPr>
        <w:t>приемы</w:t>
      </w:r>
      <w:r w:rsidR="00E27EC7" w:rsidRPr="00E704E7">
        <w:rPr>
          <w:rFonts w:ascii="Times New Roman" w:hAnsi="Times New Roman" w:cs="Times New Roman"/>
          <w:sz w:val="20"/>
          <w:szCs w:val="20"/>
        </w:rPr>
        <w:t xml:space="preserve"> акварельной жи</w:t>
      </w:r>
      <w:r w:rsidRPr="00E704E7">
        <w:rPr>
          <w:rFonts w:ascii="Times New Roman" w:hAnsi="Times New Roman" w:cs="Times New Roman"/>
          <w:sz w:val="20"/>
          <w:szCs w:val="20"/>
        </w:rPr>
        <w:t>вописи. Какие приемы вы знаете?</w:t>
      </w:r>
    </w:p>
    <w:p w:rsidR="00E27EC7" w:rsidRPr="00E704E7" w:rsidRDefault="00E704E7" w:rsidP="00E704E7">
      <w:pPr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  <w:r w:rsidRPr="00E704E7">
        <w:rPr>
          <w:rFonts w:ascii="Times New Roman" w:hAnsi="Times New Roman" w:cs="Times New Roman"/>
          <w:sz w:val="20"/>
          <w:szCs w:val="20"/>
        </w:rPr>
        <w:t>(</w:t>
      </w:r>
      <w:r w:rsidR="00E27EC7" w:rsidRPr="00E704E7">
        <w:rPr>
          <w:rFonts w:ascii="Times New Roman" w:hAnsi="Times New Roman" w:cs="Times New Roman"/>
          <w:sz w:val="20"/>
          <w:szCs w:val="20"/>
        </w:rPr>
        <w:t xml:space="preserve">Приемы акварельной живописи – заливка, мазок, </w:t>
      </w:r>
      <w:proofErr w:type="spellStart"/>
      <w:r w:rsidR="00E27EC7" w:rsidRPr="00E704E7">
        <w:rPr>
          <w:rFonts w:ascii="Times New Roman" w:hAnsi="Times New Roman" w:cs="Times New Roman"/>
          <w:sz w:val="20"/>
          <w:szCs w:val="20"/>
        </w:rPr>
        <w:t>алла-прима</w:t>
      </w:r>
      <w:proofErr w:type="spellEnd"/>
      <w:r w:rsidR="00E27EC7" w:rsidRPr="00E704E7">
        <w:rPr>
          <w:rFonts w:ascii="Times New Roman" w:hAnsi="Times New Roman" w:cs="Times New Roman"/>
          <w:sz w:val="20"/>
          <w:szCs w:val="20"/>
        </w:rPr>
        <w:t xml:space="preserve">, лессировка, </w:t>
      </w:r>
      <w:proofErr w:type="spellStart"/>
      <w:r w:rsidR="00E27EC7" w:rsidRPr="00E704E7">
        <w:rPr>
          <w:rFonts w:ascii="Times New Roman" w:hAnsi="Times New Roman" w:cs="Times New Roman"/>
          <w:sz w:val="20"/>
          <w:szCs w:val="20"/>
        </w:rPr>
        <w:t>по-сырому</w:t>
      </w:r>
      <w:proofErr w:type="spellEnd"/>
      <w:r w:rsidR="00E27EC7" w:rsidRPr="00E704E7">
        <w:rPr>
          <w:rFonts w:ascii="Times New Roman" w:hAnsi="Times New Roman" w:cs="Times New Roman"/>
          <w:sz w:val="20"/>
          <w:szCs w:val="20"/>
        </w:rPr>
        <w:t xml:space="preserve">. Заливка – равномерное распределение цвета на бумаге сверху вниз. Мазок – след от плоской кисти». Алла-прима выполняется за один прием, цвет берется в полную силу. Лессировка – послойная живопись, где прозрачный слой перекрывает предыдущий. Важное условие – просыхание предыдущего слоя. </w:t>
      </w:r>
      <w:proofErr w:type="spellStart"/>
      <w:r w:rsidR="00E27EC7" w:rsidRPr="00E704E7">
        <w:rPr>
          <w:rFonts w:ascii="Times New Roman" w:hAnsi="Times New Roman" w:cs="Times New Roman"/>
          <w:sz w:val="20"/>
          <w:szCs w:val="20"/>
        </w:rPr>
        <w:t>По-сыр</w:t>
      </w:r>
      <w:r w:rsidRPr="00E704E7">
        <w:rPr>
          <w:rFonts w:ascii="Times New Roman" w:hAnsi="Times New Roman" w:cs="Times New Roman"/>
          <w:sz w:val="20"/>
          <w:szCs w:val="20"/>
        </w:rPr>
        <w:t>ому</w:t>
      </w:r>
      <w:proofErr w:type="spellEnd"/>
      <w:r w:rsidRPr="00E704E7">
        <w:rPr>
          <w:rFonts w:ascii="Times New Roman" w:hAnsi="Times New Roman" w:cs="Times New Roman"/>
          <w:sz w:val="20"/>
          <w:szCs w:val="20"/>
        </w:rPr>
        <w:t xml:space="preserve"> – живопись по сырой бумаге)</w:t>
      </w:r>
    </w:p>
    <w:p w:rsidR="00E954CA" w:rsidRPr="009A0386" w:rsidRDefault="00E954CA" w:rsidP="00E954CA">
      <w:pPr>
        <w:pStyle w:val="a5"/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A0386">
        <w:rPr>
          <w:rFonts w:ascii="Times New Roman" w:eastAsia="Times New Roman" w:hAnsi="Times New Roman" w:cs="Times New Roman"/>
          <w:sz w:val="20"/>
          <w:szCs w:val="20"/>
        </w:rPr>
        <w:t>Повторение техники безопасности</w:t>
      </w:r>
    </w:p>
    <w:p w:rsidR="00E954CA" w:rsidRPr="00E704E7" w:rsidRDefault="00E954CA" w:rsidP="00E954C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5656">
        <w:rPr>
          <w:rFonts w:ascii="Times New Roman" w:hAnsi="Times New Roman" w:cs="Times New Roman"/>
          <w:sz w:val="20"/>
          <w:szCs w:val="20"/>
        </w:rPr>
        <w:t>2. Текущий инструктаж:</w:t>
      </w:r>
    </w:p>
    <w:p w:rsidR="00E954CA" w:rsidRPr="00315656" w:rsidRDefault="00E954CA" w:rsidP="00E954C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15656">
        <w:rPr>
          <w:rFonts w:ascii="Times New Roman" w:hAnsi="Times New Roman" w:cs="Times New Roman"/>
          <w:b/>
          <w:sz w:val="20"/>
          <w:szCs w:val="20"/>
        </w:rPr>
        <w:t>Ход работы:</w:t>
      </w:r>
    </w:p>
    <w:p w:rsidR="00A812B8" w:rsidRPr="00A812B8" w:rsidRDefault="00E954CA" w:rsidP="00A812B8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  <w:r w:rsidRPr="00315656">
        <w:rPr>
          <w:rFonts w:ascii="Times New Roman" w:eastAsia="TimesNewRomanPSMT" w:hAnsi="Times New Roman" w:cs="Times New Roman"/>
          <w:sz w:val="20"/>
          <w:szCs w:val="20"/>
        </w:rPr>
        <w:t xml:space="preserve"> Этапы выполнения практической работы </w:t>
      </w:r>
      <w:r w:rsidRPr="00315656">
        <w:rPr>
          <w:rFonts w:ascii="Times New Roman" w:eastAsia="TimesNewRomanPSMT" w:hAnsi="Times New Roman" w:cs="Times New Roman"/>
          <w:i/>
          <w:sz w:val="20"/>
          <w:szCs w:val="20"/>
        </w:rPr>
        <w:t>(рассказ преподавателя):</w:t>
      </w:r>
    </w:p>
    <w:p w:rsidR="00E704E7" w:rsidRPr="00E704E7" w:rsidRDefault="00A812B8" w:rsidP="00E704E7">
      <w:pPr>
        <w:pStyle w:val="a5"/>
        <w:ind w:left="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245110</wp:posOffset>
            </wp:positionH>
            <wp:positionV relativeFrom="paragraph">
              <wp:posOffset>81915</wp:posOffset>
            </wp:positionV>
            <wp:extent cx="2009775" cy="1447800"/>
            <wp:effectExtent l="19050" t="0" r="9525" b="0"/>
            <wp:wrapTight wrapText="bothSides">
              <wp:wrapPolygon edited="0">
                <wp:start x="-205" y="0"/>
                <wp:lineTo x="-205" y="21316"/>
                <wp:lineTo x="21702" y="21316"/>
                <wp:lineTo x="21702" y="0"/>
                <wp:lineTo x="-205" y="0"/>
              </wp:wrapPolygon>
            </wp:wrapTight>
            <wp:docPr id="9" name="Рисунок 1" descr="E:\листь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листь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704E7" w:rsidRPr="00E704E7">
        <w:rPr>
          <w:rFonts w:ascii="Times New Roman" w:hAnsi="Times New Roman" w:cs="Times New Roman"/>
          <w:sz w:val="20"/>
          <w:szCs w:val="20"/>
        </w:rPr>
        <w:t xml:space="preserve">Этюд – от фр. «упражнение». Выполняя этюд, мы будем упражняться в использовании техники акварельной живописи: </w:t>
      </w:r>
      <w:proofErr w:type="spellStart"/>
      <w:r w:rsidR="00E704E7" w:rsidRPr="00E704E7">
        <w:rPr>
          <w:rFonts w:ascii="Times New Roman" w:hAnsi="Times New Roman" w:cs="Times New Roman"/>
          <w:sz w:val="20"/>
          <w:szCs w:val="20"/>
        </w:rPr>
        <w:t>алла-прима</w:t>
      </w:r>
      <w:proofErr w:type="spellEnd"/>
      <w:r w:rsidR="00E704E7" w:rsidRPr="00E704E7">
        <w:rPr>
          <w:rFonts w:ascii="Times New Roman" w:hAnsi="Times New Roman" w:cs="Times New Roman"/>
          <w:sz w:val="20"/>
          <w:szCs w:val="20"/>
        </w:rPr>
        <w:t>, лессировка и смешение цветов.</w:t>
      </w:r>
    </w:p>
    <w:p w:rsidR="00E704E7" w:rsidRPr="00E704E7" w:rsidRDefault="00E704E7" w:rsidP="00E704E7">
      <w:pPr>
        <w:pStyle w:val="a5"/>
        <w:ind w:left="426"/>
        <w:rPr>
          <w:rFonts w:ascii="Times New Roman" w:hAnsi="Times New Roman" w:cs="Times New Roman"/>
          <w:sz w:val="20"/>
          <w:szCs w:val="20"/>
        </w:rPr>
      </w:pPr>
      <w:r w:rsidRPr="00E704E7">
        <w:rPr>
          <w:rFonts w:ascii="Times New Roman" w:hAnsi="Times New Roman" w:cs="Times New Roman"/>
          <w:sz w:val="20"/>
          <w:szCs w:val="20"/>
        </w:rPr>
        <w:t>Прежде чем приступить к рисованию, мы должны познакомиться с общими особенностями строения листьев.</w:t>
      </w:r>
    </w:p>
    <w:p w:rsidR="00E704E7" w:rsidRPr="00E704E7" w:rsidRDefault="00E704E7" w:rsidP="00E704E7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E704E7">
        <w:rPr>
          <w:rFonts w:ascii="Times New Roman" w:hAnsi="Times New Roman" w:cs="Times New Roman"/>
          <w:sz w:val="20"/>
          <w:szCs w:val="20"/>
        </w:rPr>
        <w:t>Прежде всего, нужно выяснить, на какую геометрическую форму похож тот лист, который мы собрались рисовать. Например, лист клена напоминает пятиугольник или пятиконечную звезду, лист рябины – вытянутый овал и т.д. У каждого листика есть центральная прожилка, которая является осью симметрии. Можно сравнить с деревьями: говорят, что лист – это дерево в миниатюре. Поэтому, центральная жилка – это ствол, а расходящиеся от нее прожилки – ветки дерева. Прожилки на листьях очень похожи в своем расположении на линейный рисунок веток дерева. Когда мы рисуем прожилки на листике, обязательно обращаем внимание на последовательность их расположения».</w:t>
      </w:r>
    </w:p>
    <w:p w:rsidR="00E704E7" w:rsidRPr="00E704E7" w:rsidRDefault="00E704E7" w:rsidP="00A812B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E704E7">
        <w:rPr>
          <w:rFonts w:ascii="Times New Roman" w:hAnsi="Times New Roman" w:cs="Times New Roman"/>
          <w:sz w:val="20"/>
          <w:szCs w:val="20"/>
        </w:rPr>
        <w:t>Приступаем к заполнению или компоновке листа бумаги формата А3. Располагаем листья на бумаге.</w:t>
      </w:r>
    </w:p>
    <w:p w:rsidR="00E954CA" w:rsidRPr="00A812B8" w:rsidRDefault="00E704E7" w:rsidP="00A812B8">
      <w:p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E704E7">
        <w:rPr>
          <w:rFonts w:ascii="Times New Roman" w:hAnsi="Times New Roman" w:cs="Times New Roman"/>
          <w:sz w:val="20"/>
          <w:szCs w:val="20"/>
        </w:rPr>
        <w:t>Нанесем очертания геометрических фигур, напоминающие форму выбранных листьев. Их размер не должен</w:t>
      </w:r>
      <w:r w:rsidR="00A812B8">
        <w:rPr>
          <w:rFonts w:ascii="Times New Roman" w:hAnsi="Times New Roman" w:cs="Times New Roman"/>
          <w:sz w:val="20"/>
          <w:szCs w:val="20"/>
        </w:rPr>
        <w:t xml:space="preserve"> выходить за пределы листа</w:t>
      </w:r>
      <w:r w:rsidRPr="00E704E7">
        <w:rPr>
          <w:rFonts w:ascii="Times New Roman" w:hAnsi="Times New Roman" w:cs="Times New Roman"/>
          <w:sz w:val="20"/>
          <w:szCs w:val="20"/>
        </w:rPr>
        <w:t>.</w:t>
      </w:r>
      <w:r w:rsidR="00A812B8">
        <w:rPr>
          <w:rFonts w:ascii="Times New Roman" w:hAnsi="Times New Roman" w:cs="Times New Roman"/>
          <w:sz w:val="20"/>
          <w:szCs w:val="20"/>
        </w:rPr>
        <w:t xml:space="preserve"> </w:t>
      </w:r>
      <w:r w:rsidRPr="00E704E7">
        <w:rPr>
          <w:rFonts w:ascii="Times New Roman" w:hAnsi="Times New Roman" w:cs="Times New Roman"/>
          <w:sz w:val="20"/>
          <w:szCs w:val="20"/>
        </w:rPr>
        <w:t>Далее намечаем направление центральной жилки, затем направления прожилок, завершая построение внешним силуэтом – контуром листа. Рисунок не должен просвечивать сквозь слой бумаги, быть черным, иметь выемки от сильного нажима на карандаш. Исправления резинкой должны быть минимальными.</w:t>
      </w:r>
    </w:p>
    <w:p w:rsidR="00E954CA" w:rsidRPr="00315656" w:rsidRDefault="00E954CA" w:rsidP="00E954CA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 xml:space="preserve">Выполнение задания (самостоятельная работа): Выполнить </w:t>
      </w:r>
      <w:r w:rsidR="00F32F31">
        <w:rPr>
          <w:sz w:val="20"/>
          <w:szCs w:val="20"/>
        </w:rPr>
        <w:t>конструктивное построение листьев клена, дуба, рябины</w:t>
      </w:r>
      <w:r w:rsidRPr="00315656">
        <w:rPr>
          <w:sz w:val="20"/>
          <w:szCs w:val="20"/>
        </w:rPr>
        <w:t xml:space="preserve"> на листе бумаги форматом А-3</w:t>
      </w:r>
    </w:p>
    <w:p w:rsidR="00E954CA" w:rsidRPr="00315656" w:rsidRDefault="00E954CA" w:rsidP="00E954CA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Наблюдение за процессом работы студентов</w:t>
      </w:r>
    </w:p>
    <w:p w:rsidR="00E954CA" w:rsidRPr="00315656" w:rsidRDefault="00E954CA" w:rsidP="00E954CA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Проверка содержания рабочих мест</w:t>
      </w:r>
    </w:p>
    <w:p w:rsidR="00E954CA" w:rsidRPr="00315656" w:rsidRDefault="00E954CA" w:rsidP="00E954CA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Проверка правильности и последовательности выполнения задания</w:t>
      </w:r>
    </w:p>
    <w:p w:rsidR="00E954CA" w:rsidRPr="00315656" w:rsidRDefault="00E954CA" w:rsidP="00E954CA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Оказание помощи в работе студентам</w:t>
      </w:r>
    </w:p>
    <w:p w:rsidR="00E954CA" w:rsidRPr="00315656" w:rsidRDefault="00E954CA" w:rsidP="00E954CA">
      <w:pPr>
        <w:pStyle w:val="msonormalbullet2gifbullet3gif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3. Заключительный инструктаж:</w:t>
      </w:r>
    </w:p>
    <w:p w:rsidR="00E954CA" w:rsidRPr="00315656" w:rsidRDefault="00E954CA" w:rsidP="00E954CA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5656">
        <w:rPr>
          <w:rFonts w:ascii="Times New Roman" w:eastAsia="Times New Roman" w:hAnsi="Times New Roman" w:cs="Times New Roman"/>
          <w:sz w:val="20"/>
          <w:szCs w:val="20"/>
        </w:rPr>
        <w:t>Итоги работы:</w:t>
      </w:r>
    </w:p>
    <w:p w:rsidR="00E954CA" w:rsidRPr="00315656" w:rsidRDefault="00E954CA" w:rsidP="00E954CA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- прием работ студентов</w:t>
      </w:r>
    </w:p>
    <w:p w:rsidR="00E954CA" w:rsidRPr="00315656" w:rsidRDefault="00E954CA" w:rsidP="00E954CA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- проверка работ студентов</w:t>
      </w:r>
    </w:p>
    <w:p w:rsidR="00E954CA" w:rsidRPr="00315656" w:rsidRDefault="00E954CA" w:rsidP="00E954CA">
      <w:pPr>
        <w:pStyle w:val="msonormalbullet2gifbullet2gif"/>
        <w:tabs>
          <w:tab w:val="left" w:pos="709"/>
        </w:tabs>
        <w:spacing w:before="0" w:beforeAutospacing="0" w:after="0" w:afterAutospacing="0"/>
        <w:ind w:left="709"/>
        <w:contextualSpacing/>
        <w:rPr>
          <w:sz w:val="20"/>
          <w:szCs w:val="20"/>
        </w:rPr>
      </w:pPr>
      <w:r w:rsidRPr="00315656">
        <w:rPr>
          <w:sz w:val="20"/>
          <w:szCs w:val="20"/>
        </w:rPr>
        <w:lastRenderedPageBreak/>
        <w:t>- оценивание работ студентов (активность при фронтальном опросе, правильность и последовательность выполнения работы, соблюдение техники безопасности, правильность в организации рабочих мест)</w:t>
      </w:r>
    </w:p>
    <w:p w:rsidR="00E954CA" w:rsidRPr="00315656" w:rsidRDefault="00E954CA" w:rsidP="00E954CA">
      <w:pPr>
        <w:pStyle w:val="msonormalbullet2gifbullet3gif"/>
        <w:tabs>
          <w:tab w:val="left" w:pos="709"/>
        </w:tabs>
        <w:spacing w:before="0" w:beforeAutospacing="0" w:after="0" w:afterAutospacing="0"/>
        <w:ind w:left="709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- разбор ошибок допущенных в работах студентов</w:t>
      </w:r>
    </w:p>
    <w:p w:rsidR="00E954CA" w:rsidRPr="00315656" w:rsidRDefault="00E954CA" w:rsidP="00E954CA">
      <w:pPr>
        <w:pStyle w:val="msonormalbullet2gif"/>
        <w:spacing w:before="0" w:beforeAutospacing="0" w:after="0" w:afterAutospacing="0"/>
        <w:ind w:left="709"/>
        <w:contextualSpacing/>
        <w:rPr>
          <w:sz w:val="20"/>
          <w:szCs w:val="20"/>
        </w:rPr>
      </w:pPr>
    </w:p>
    <w:p w:rsidR="00E954CA" w:rsidRDefault="00E954CA" w:rsidP="00E954CA">
      <w:pPr>
        <w:pStyle w:val="msonormalbullet2gif"/>
        <w:spacing w:before="0" w:beforeAutospacing="0" w:after="0" w:afterAutospacing="0"/>
        <w:ind w:left="709"/>
        <w:contextualSpacing/>
        <w:jc w:val="both"/>
      </w:pPr>
      <w:r w:rsidRPr="00315656">
        <w:rPr>
          <w:sz w:val="20"/>
          <w:szCs w:val="20"/>
        </w:rPr>
        <w:t xml:space="preserve">Домашнее задание: </w:t>
      </w:r>
      <w:r w:rsidR="00A812B8">
        <w:rPr>
          <w:sz w:val="20"/>
          <w:szCs w:val="20"/>
        </w:rPr>
        <w:t>подготовить устное сообщение на тему «Кисти и их виды»</w:t>
      </w:r>
    </w:p>
    <w:p w:rsidR="00347463" w:rsidRDefault="00347463" w:rsidP="00347463">
      <w:pPr>
        <w:pStyle w:val="msonormalbullet2gif"/>
        <w:spacing w:before="0" w:beforeAutospacing="0" w:after="0" w:afterAutospacing="0"/>
        <w:ind w:left="709"/>
        <w:contextualSpacing/>
        <w:jc w:val="both"/>
      </w:pPr>
    </w:p>
    <w:sectPr w:rsidR="00347463" w:rsidSect="00034425">
      <w:pgSz w:w="11906" w:h="16838"/>
      <w:pgMar w:top="426" w:right="851" w:bottom="567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F232E"/>
    <w:multiLevelType w:val="hybridMultilevel"/>
    <w:tmpl w:val="33EAF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D91A0F"/>
    <w:multiLevelType w:val="hybridMultilevel"/>
    <w:tmpl w:val="3A32FF94"/>
    <w:lvl w:ilvl="0" w:tplc="0419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">
    <w:nsid w:val="0B654C21"/>
    <w:multiLevelType w:val="hybridMultilevel"/>
    <w:tmpl w:val="C59A5A04"/>
    <w:lvl w:ilvl="0" w:tplc="7DE2D116">
      <w:start w:val="2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3">
    <w:nsid w:val="3127540C"/>
    <w:multiLevelType w:val="hybridMultilevel"/>
    <w:tmpl w:val="51AE1220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">
    <w:nsid w:val="4AF60DCD"/>
    <w:multiLevelType w:val="hybridMultilevel"/>
    <w:tmpl w:val="2F90E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ECF75E1"/>
    <w:multiLevelType w:val="hybridMultilevel"/>
    <w:tmpl w:val="F73C6C5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DCD1E3C"/>
    <w:multiLevelType w:val="hybridMultilevel"/>
    <w:tmpl w:val="A8BCDE4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5"/>
  </w:num>
  <w:num w:numId="7">
    <w:abstractNumId w:val="2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7641B"/>
    <w:rsid w:val="00034425"/>
    <w:rsid w:val="00083D0E"/>
    <w:rsid w:val="001917E1"/>
    <w:rsid w:val="001F7612"/>
    <w:rsid w:val="002019EE"/>
    <w:rsid w:val="002B6146"/>
    <w:rsid w:val="002C6B41"/>
    <w:rsid w:val="00305329"/>
    <w:rsid w:val="00337255"/>
    <w:rsid w:val="00347463"/>
    <w:rsid w:val="003F0A48"/>
    <w:rsid w:val="003F30D4"/>
    <w:rsid w:val="004818C5"/>
    <w:rsid w:val="004E1AD9"/>
    <w:rsid w:val="0071360F"/>
    <w:rsid w:val="0077128D"/>
    <w:rsid w:val="00923183"/>
    <w:rsid w:val="0094124A"/>
    <w:rsid w:val="009D1444"/>
    <w:rsid w:val="009F5B7B"/>
    <w:rsid w:val="00A812B8"/>
    <w:rsid w:val="00A96806"/>
    <w:rsid w:val="00AE6B37"/>
    <w:rsid w:val="00BD5D90"/>
    <w:rsid w:val="00BF0715"/>
    <w:rsid w:val="00C11C76"/>
    <w:rsid w:val="00C7641B"/>
    <w:rsid w:val="00C963A7"/>
    <w:rsid w:val="00CC2F23"/>
    <w:rsid w:val="00E27EC7"/>
    <w:rsid w:val="00E633DA"/>
    <w:rsid w:val="00E704E7"/>
    <w:rsid w:val="00E954CA"/>
    <w:rsid w:val="00ED60EC"/>
    <w:rsid w:val="00F32F31"/>
    <w:rsid w:val="00F522C3"/>
    <w:rsid w:val="00F6396A"/>
    <w:rsid w:val="00FB0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8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5B7B"/>
    <w:rPr>
      <w:rFonts w:ascii="Tahoma" w:hAnsi="Tahoma" w:cs="Tahoma"/>
      <w:sz w:val="16"/>
      <w:szCs w:val="16"/>
    </w:rPr>
  </w:style>
  <w:style w:type="paragraph" w:customStyle="1" w:styleId="msonormalbullet2gif">
    <w:name w:val="msonormalbullet2.gif"/>
    <w:basedOn w:val="a"/>
    <w:rsid w:val="00201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">
    <w:name w:val="msonormalbullet2gifbullet1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2gif">
    <w:name w:val="msonormalbullet2gifbullet2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3gif">
    <w:name w:val="msonormalbullet2gifbullet3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954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E954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0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2017-05-23T10:58:00Z</cp:lastPrinted>
  <dcterms:created xsi:type="dcterms:W3CDTF">2017-05-23T10:50:00Z</dcterms:created>
  <dcterms:modified xsi:type="dcterms:W3CDTF">2017-05-23T10:58:00Z</dcterms:modified>
</cp:coreProperties>
</file>