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677" w:rsidRPr="00643DC0" w:rsidRDefault="00332677" w:rsidP="00643DC0">
      <w:pPr>
        <w:pStyle w:val="a3"/>
        <w:numPr>
          <w:ilvl w:val="0"/>
          <w:numId w:val="2"/>
        </w:numPr>
        <w:rPr>
          <w:b/>
          <w:color w:val="222A35" w:themeColor="text2" w:themeShade="80"/>
          <w:sz w:val="44"/>
          <w:szCs w:val="44"/>
          <w:u w:val="single"/>
          <w:lang w:eastAsia="ar-SA"/>
        </w:rPr>
      </w:pPr>
      <w:bookmarkStart w:id="0" w:name="_GoBack"/>
      <w:bookmarkEnd w:id="0"/>
      <w:r w:rsidRPr="00643DC0">
        <w:rPr>
          <w:b/>
          <w:color w:val="222A35" w:themeColor="text2" w:themeShade="80"/>
          <w:sz w:val="44"/>
          <w:szCs w:val="44"/>
          <w:u w:val="single"/>
          <w:lang w:eastAsia="ar-SA"/>
        </w:rPr>
        <w:t>Выполнение городецкой росписи с включением птиц</w:t>
      </w:r>
    </w:p>
    <w:p w:rsidR="00332677" w:rsidRDefault="00332677" w:rsidP="00332677">
      <w:pPr>
        <w:rPr>
          <w:b/>
          <w:color w:val="222A35" w:themeColor="text2" w:themeShade="80"/>
          <w:sz w:val="44"/>
          <w:szCs w:val="44"/>
          <w:u w:val="single"/>
          <w:lang w:eastAsia="ar-SA"/>
        </w:rPr>
      </w:pPr>
    </w:p>
    <w:p w:rsidR="00332677" w:rsidRDefault="00332677" w:rsidP="00332677">
      <w:pPr>
        <w:spacing w:after="0" w:line="360" w:lineRule="auto"/>
        <w:ind w:firstLine="502"/>
        <w:jc w:val="both"/>
        <w:rPr>
          <w:rFonts w:ascii="Times New Roman" w:hAnsi="Times New Roman" w:cs="Times New Roman"/>
          <w:iCs/>
          <w:kern w:val="16"/>
          <w:sz w:val="28"/>
          <w:szCs w:val="28"/>
        </w:rPr>
      </w:pPr>
      <w:r>
        <w:rPr>
          <w:rFonts w:ascii="Times New Roman" w:hAnsi="Times New Roman" w:cs="Times New Roman"/>
          <w:iCs/>
          <w:kern w:val="16"/>
          <w:sz w:val="28"/>
          <w:szCs w:val="28"/>
        </w:rPr>
        <w:t xml:space="preserve">Городецкая роспись часто выполняется не с одной птицей, а с двумя. Роспись выполняется не по дереву, а по какому – либо фону. Птиц можно размещать друг напротив друга, то есть в зеркальном отображении. При разработке эскиза обязательно наводится ось симметрии. Цветочный орнамент используется «гирлянда» </w:t>
      </w:r>
      <w:proofErr w:type="gramStart"/>
      <w:r>
        <w:rPr>
          <w:rFonts w:ascii="Times New Roman" w:hAnsi="Times New Roman" w:cs="Times New Roman"/>
          <w:iCs/>
          <w:kern w:val="16"/>
          <w:sz w:val="28"/>
          <w:szCs w:val="28"/>
        </w:rPr>
        <w:t>или  «</w:t>
      </w:r>
      <w:proofErr w:type="gramEnd"/>
      <w:r>
        <w:rPr>
          <w:rFonts w:ascii="Times New Roman" w:hAnsi="Times New Roman" w:cs="Times New Roman"/>
          <w:iCs/>
          <w:kern w:val="16"/>
          <w:sz w:val="28"/>
          <w:szCs w:val="28"/>
        </w:rPr>
        <w:t xml:space="preserve">букет». </w:t>
      </w:r>
    </w:p>
    <w:p w:rsidR="00332677" w:rsidRDefault="00332677" w:rsidP="00332677">
      <w:pPr>
        <w:spacing w:after="0" w:line="360" w:lineRule="auto"/>
        <w:ind w:firstLine="502"/>
        <w:jc w:val="both"/>
        <w:rPr>
          <w:rFonts w:ascii="Times New Roman" w:hAnsi="Times New Roman" w:cs="Times New Roman"/>
          <w:iCs/>
          <w:kern w:val="16"/>
          <w:sz w:val="28"/>
          <w:szCs w:val="28"/>
        </w:rPr>
      </w:pPr>
      <w:r>
        <w:rPr>
          <w:rFonts w:ascii="Times New Roman" w:hAnsi="Times New Roman" w:cs="Times New Roman"/>
          <w:iCs/>
          <w:kern w:val="16"/>
          <w:sz w:val="28"/>
          <w:szCs w:val="28"/>
        </w:rPr>
        <w:t>Иногда птицы располагаются в разных местах орнамента, тогда используется композиционное построение «букет».</w:t>
      </w:r>
    </w:p>
    <w:p w:rsidR="00332677" w:rsidRDefault="00332677" w:rsidP="00332677">
      <w:pPr>
        <w:spacing w:after="0" w:line="360" w:lineRule="auto"/>
        <w:ind w:firstLine="502"/>
        <w:jc w:val="both"/>
        <w:rPr>
          <w:rFonts w:ascii="Times New Roman" w:hAnsi="Times New Roman" w:cs="Times New Roman"/>
          <w:iCs/>
          <w:kern w:val="16"/>
          <w:sz w:val="28"/>
          <w:szCs w:val="28"/>
        </w:rPr>
      </w:pPr>
      <w:r>
        <w:rPr>
          <w:rFonts w:ascii="Times New Roman" w:hAnsi="Times New Roman" w:cs="Times New Roman"/>
          <w:iCs/>
          <w:kern w:val="16"/>
          <w:sz w:val="28"/>
          <w:szCs w:val="28"/>
        </w:rPr>
        <w:t>При разработке эскиза в карандаше не забывайте о воздушном пространстве у краев. Здесь можно при возможности написать кайму. Определитесь с цветовым решением эскиза. При выполнении орнамента красками сначала наводим контур элементов, так как работа выполняется гуашью, и она может размазываться при наложении другой краски по цвету. Эту работу выполняем кистью № 2.</w:t>
      </w:r>
    </w:p>
    <w:p w:rsidR="00332677" w:rsidRDefault="00332677" w:rsidP="00332677">
      <w:pPr>
        <w:spacing w:after="0" w:line="360" w:lineRule="auto"/>
        <w:ind w:firstLine="502"/>
        <w:jc w:val="both"/>
        <w:rPr>
          <w:rFonts w:ascii="Times New Roman" w:hAnsi="Times New Roman" w:cs="Times New Roman"/>
          <w:iCs/>
          <w:kern w:val="16"/>
          <w:sz w:val="28"/>
          <w:szCs w:val="28"/>
        </w:rPr>
      </w:pPr>
      <w:r>
        <w:rPr>
          <w:rFonts w:ascii="Times New Roman" w:hAnsi="Times New Roman" w:cs="Times New Roman"/>
          <w:iCs/>
          <w:kern w:val="16"/>
          <w:sz w:val="28"/>
          <w:szCs w:val="28"/>
        </w:rPr>
        <w:t xml:space="preserve">Далее заливаем фон, цвет которого вы выбираете сами. Выполняется эта операция более толстой кистью, чтобы равномерно легла краска. После этого выполняется подмалевка элементов. Стараемся делать четкий контур цветов, листьев, бутонов, птиц. Следующей операцией является </w:t>
      </w:r>
      <w:proofErr w:type="spellStart"/>
      <w:r>
        <w:rPr>
          <w:rFonts w:ascii="Times New Roman" w:hAnsi="Times New Roman" w:cs="Times New Roman"/>
          <w:iCs/>
          <w:kern w:val="16"/>
          <w:sz w:val="28"/>
          <w:szCs w:val="28"/>
        </w:rPr>
        <w:t>тенежка</w:t>
      </w:r>
      <w:proofErr w:type="spellEnd"/>
      <w:r>
        <w:rPr>
          <w:rFonts w:ascii="Times New Roman" w:hAnsi="Times New Roman" w:cs="Times New Roman"/>
          <w:iCs/>
          <w:kern w:val="16"/>
          <w:sz w:val="28"/>
          <w:szCs w:val="28"/>
        </w:rPr>
        <w:t xml:space="preserve">, которая выполняется более темной краской. Здесь используются элементы такие как скобки, пуговки. Далее идет оживка, которая выполняется белилами и состоит из нажимов, </w:t>
      </w:r>
      <w:proofErr w:type="spellStart"/>
      <w:r>
        <w:rPr>
          <w:rFonts w:ascii="Times New Roman" w:hAnsi="Times New Roman" w:cs="Times New Roman"/>
          <w:iCs/>
          <w:kern w:val="16"/>
          <w:sz w:val="28"/>
          <w:szCs w:val="28"/>
        </w:rPr>
        <w:t>травочных</w:t>
      </w:r>
      <w:proofErr w:type="spellEnd"/>
      <w:r>
        <w:rPr>
          <w:rFonts w:ascii="Times New Roman" w:hAnsi="Times New Roman" w:cs="Times New Roman"/>
          <w:iCs/>
          <w:kern w:val="16"/>
          <w:sz w:val="28"/>
          <w:szCs w:val="28"/>
        </w:rPr>
        <w:t xml:space="preserve"> мазков, скобок и других элементов. </w:t>
      </w:r>
      <w:proofErr w:type="spellStart"/>
      <w:r>
        <w:rPr>
          <w:rFonts w:ascii="Times New Roman" w:hAnsi="Times New Roman" w:cs="Times New Roman"/>
          <w:iCs/>
          <w:kern w:val="16"/>
          <w:sz w:val="28"/>
          <w:szCs w:val="28"/>
        </w:rPr>
        <w:t>Тенежка</w:t>
      </w:r>
      <w:proofErr w:type="spellEnd"/>
      <w:r>
        <w:rPr>
          <w:rFonts w:ascii="Times New Roman" w:hAnsi="Times New Roman" w:cs="Times New Roman"/>
          <w:iCs/>
          <w:kern w:val="16"/>
          <w:sz w:val="28"/>
          <w:szCs w:val="28"/>
        </w:rPr>
        <w:t xml:space="preserve"> и оживка выполняется кистью № 2.</w:t>
      </w: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r>
        <w:rPr>
          <w:noProof/>
          <w:lang w:eastAsia="ru-RU"/>
        </w:rPr>
        <w:lastRenderedPageBreak/>
        <w:drawing>
          <wp:anchor distT="0" distB="0" distL="114300" distR="114300" simplePos="0" relativeHeight="251659264" behindDoc="0" locked="0" layoutInCell="1" allowOverlap="1" wp14:anchorId="0CA53E37" wp14:editId="3A50888A">
            <wp:simplePos x="0" y="0"/>
            <wp:positionH relativeFrom="margin">
              <wp:posOffset>114162</wp:posOffset>
            </wp:positionH>
            <wp:positionV relativeFrom="paragraph">
              <wp:posOffset>346351</wp:posOffset>
            </wp:positionV>
            <wp:extent cx="5144770" cy="4124960"/>
            <wp:effectExtent l="0" t="0" r="0" b="8890"/>
            <wp:wrapNone/>
            <wp:docPr id="37" name="Рисунок 37" descr="Скан_20210105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3" descr="Скан_20210105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4770" cy="41249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Cs/>
          <w:kern w:val="16"/>
          <w:sz w:val="28"/>
          <w:szCs w:val="28"/>
        </w:rPr>
        <w:t>Птицы в орнаменте можно использовать разные.</w:t>
      </w: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cs="Times New Roman"/>
          <w:iCs/>
          <w:kern w:val="16"/>
          <w:sz w:val="28"/>
          <w:szCs w:val="28"/>
        </w:rPr>
      </w:pPr>
      <w:r>
        <w:rPr>
          <w:noProof/>
          <w:lang w:eastAsia="ru-RU"/>
        </w:rPr>
        <w:drawing>
          <wp:anchor distT="0" distB="0" distL="114300" distR="114300" simplePos="0" relativeHeight="251660288" behindDoc="0" locked="0" layoutInCell="1" allowOverlap="1" wp14:anchorId="3E92F7B1" wp14:editId="273507CF">
            <wp:simplePos x="0" y="0"/>
            <wp:positionH relativeFrom="column">
              <wp:posOffset>3303022</wp:posOffset>
            </wp:positionH>
            <wp:positionV relativeFrom="paragraph">
              <wp:posOffset>124515</wp:posOffset>
            </wp:positionV>
            <wp:extent cx="2716530" cy="3733800"/>
            <wp:effectExtent l="0" t="0" r="7620" b="0"/>
            <wp:wrapNone/>
            <wp:docPr id="36" name="Рисунок 36" descr="Скан_20210105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15" descr="Скан_20210105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6530" cy="3733800"/>
                    </a:xfrm>
                    <a:prstGeom prst="rect">
                      <a:avLst/>
                    </a:prstGeom>
                    <a:noFill/>
                  </pic:spPr>
                </pic:pic>
              </a:graphicData>
            </a:graphic>
            <wp14:sizeRelH relativeFrom="page">
              <wp14:pctWidth>0</wp14:pctWidth>
            </wp14:sizeRelH>
            <wp14:sizeRelV relativeFrom="page">
              <wp14:pctHeight>0</wp14:pctHeight>
            </wp14:sizeRelV>
          </wp:anchor>
        </w:drawing>
      </w:r>
    </w:p>
    <w:p w:rsidR="00332677" w:rsidRDefault="00332677" w:rsidP="00332677">
      <w:pPr>
        <w:rPr>
          <w:rFonts w:ascii="Times New Roman" w:hAnsi="Times New Roman" w:cs="Times New Roman"/>
          <w:iCs/>
          <w:kern w:val="16"/>
          <w:sz w:val="28"/>
          <w:szCs w:val="28"/>
        </w:rPr>
      </w:pPr>
      <w:r>
        <w:rPr>
          <w:noProof/>
          <w:lang w:eastAsia="ru-RU"/>
        </w:rPr>
        <w:drawing>
          <wp:anchor distT="0" distB="0" distL="114300" distR="114300" simplePos="0" relativeHeight="251661312" behindDoc="0" locked="0" layoutInCell="1" allowOverlap="1" wp14:anchorId="3879671E" wp14:editId="2475B85A">
            <wp:simplePos x="0" y="0"/>
            <wp:positionH relativeFrom="column">
              <wp:posOffset>-243178</wp:posOffset>
            </wp:positionH>
            <wp:positionV relativeFrom="paragraph">
              <wp:posOffset>326473</wp:posOffset>
            </wp:positionV>
            <wp:extent cx="3048000" cy="3048000"/>
            <wp:effectExtent l="0" t="0" r="0" b="0"/>
            <wp:wrapNone/>
            <wp:docPr id="35" name="Рисунок 35" descr="import_files_e9_e9292e02-897b-11e5-ab35-90e6ba83657c_e9292e05-897b-11e5-ab35-90e6ba8365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19" descr="import_files_e9_e9292e02-897b-11e5-ab35-90e6ba83657c_e9292e05-897b-11e5-ab35-90e6ba83657c[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pic:spPr>
                </pic:pic>
              </a:graphicData>
            </a:graphic>
            <wp14:sizeRelH relativeFrom="page">
              <wp14:pctWidth>0</wp14:pctWidth>
            </wp14:sizeRelH>
            <wp14:sizeRelV relativeFrom="page">
              <wp14:pctHeight>0</wp14:pctHeight>
            </wp14:sizeRelV>
          </wp:anchor>
        </w:drawing>
      </w:r>
    </w:p>
    <w:p w:rsidR="00332677" w:rsidRDefault="00332677" w:rsidP="00332677">
      <w:pPr>
        <w:rPr>
          <w:rFonts w:ascii="Times New Roman" w:hAnsi="Times New Roman" w:cs="Times New Roman"/>
          <w:iCs/>
          <w:kern w:val="16"/>
          <w:sz w:val="28"/>
          <w:szCs w:val="28"/>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r>
        <w:rPr>
          <w:noProof/>
          <w:lang w:eastAsia="ru-RU"/>
        </w:rPr>
        <w:drawing>
          <wp:anchor distT="0" distB="0" distL="114300" distR="114300" simplePos="0" relativeHeight="251663360" behindDoc="0" locked="0" layoutInCell="1" allowOverlap="1" wp14:anchorId="48DD1779" wp14:editId="64DA46E9">
            <wp:simplePos x="0" y="0"/>
            <wp:positionH relativeFrom="column">
              <wp:posOffset>3509369</wp:posOffset>
            </wp:positionH>
            <wp:positionV relativeFrom="paragraph">
              <wp:posOffset>7178</wp:posOffset>
            </wp:positionV>
            <wp:extent cx="2552700" cy="3551555"/>
            <wp:effectExtent l="0" t="0" r="0" b="0"/>
            <wp:wrapNone/>
            <wp:docPr id="33" name="Рисунок 33" descr="1_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1" descr="1_1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35515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2336" behindDoc="0" locked="0" layoutInCell="1" allowOverlap="1" wp14:anchorId="532E0EFD" wp14:editId="2901E5E4">
            <wp:simplePos x="0" y="0"/>
            <wp:positionH relativeFrom="column">
              <wp:posOffset>34511</wp:posOffset>
            </wp:positionH>
            <wp:positionV relativeFrom="paragraph">
              <wp:posOffset>54886</wp:posOffset>
            </wp:positionV>
            <wp:extent cx="2613025" cy="3495675"/>
            <wp:effectExtent l="0" t="0" r="0" b="9525"/>
            <wp:wrapNone/>
            <wp:docPr id="34" name="Рисунок 34" descr="e2f1591be470a4e9c5863985fa93ce1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0" descr="e2f1591be470a4e9c5863985fa93ce1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3025" cy="3495675"/>
                    </a:xfrm>
                    <a:prstGeom prst="rect">
                      <a:avLst/>
                    </a:prstGeom>
                    <a:noFill/>
                  </pic:spPr>
                </pic:pic>
              </a:graphicData>
            </a:graphic>
            <wp14:sizeRelH relativeFrom="page">
              <wp14:pctWidth>0</wp14:pctWidth>
            </wp14:sizeRelH>
            <wp14:sizeRelV relativeFrom="page">
              <wp14:pctHeight>0</wp14:pctHeight>
            </wp14:sizeRelV>
          </wp:anchor>
        </w:drawing>
      </w: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32677" w:rsidRDefault="00332677" w:rsidP="00332677">
      <w:pPr>
        <w:rPr>
          <w:rFonts w:ascii="Times New Roman" w:hAnsi="Times New Roman"/>
          <w:b/>
          <w:sz w:val="24"/>
          <w:szCs w:val="24"/>
        </w:rPr>
      </w:pPr>
    </w:p>
    <w:p w:rsidR="00364187" w:rsidRDefault="00332677">
      <w:r>
        <w:rPr>
          <w:noProof/>
          <w:lang w:eastAsia="ru-RU"/>
        </w:rPr>
        <w:drawing>
          <wp:anchor distT="0" distB="0" distL="114300" distR="114300" simplePos="0" relativeHeight="251664384" behindDoc="0" locked="0" layoutInCell="1" allowOverlap="1" wp14:anchorId="24DF3D33" wp14:editId="233B9E3A">
            <wp:simplePos x="0" y="0"/>
            <wp:positionH relativeFrom="margin">
              <wp:align>left</wp:align>
            </wp:positionH>
            <wp:positionV relativeFrom="paragraph">
              <wp:posOffset>1065668</wp:posOffset>
            </wp:positionV>
            <wp:extent cx="2840355" cy="3476625"/>
            <wp:effectExtent l="0" t="0" r="0" b="9525"/>
            <wp:wrapNone/>
            <wp:docPr id="32" name="Рисунок 32" descr="Скан_20210105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16" descr="Скан_20210105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0355" cy="34766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5408" behindDoc="0" locked="0" layoutInCell="1" allowOverlap="1" wp14:anchorId="4131E299" wp14:editId="31CEE505">
            <wp:simplePos x="0" y="0"/>
            <wp:positionH relativeFrom="column">
              <wp:posOffset>3325744</wp:posOffset>
            </wp:positionH>
            <wp:positionV relativeFrom="paragraph">
              <wp:posOffset>1066276</wp:posOffset>
            </wp:positionV>
            <wp:extent cx="2784475" cy="3314700"/>
            <wp:effectExtent l="0" t="0" r="0" b="0"/>
            <wp:wrapNone/>
            <wp:docPr id="31" name="Рисунок 31" descr="6a7a5f4d7652157ed46bc1adb0a4bc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22" descr="6a7a5f4d7652157ed46bc1adb0a4bcc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4475" cy="3314700"/>
                    </a:xfrm>
                    <a:prstGeom prst="rect">
                      <a:avLst/>
                    </a:prstGeom>
                    <a:noFill/>
                  </pic:spPr>
                </pic:pic>
              </a:graphicData>
            </a:graphic>
            <wp14:sizeRelH relativeFrom="page">
              <wp14:pctWidth>0</wp14:pctWidth>
            </wp14:sizeRelH>
            <wp14:sizeRelV relativeFrom="page">
              <wp14:pctHeight>0</wp14:pctHeight>
            </wp14:sizeRelV>
          </wp:anchor>
        </w:drawing>
      </w:r>
    </w:p>
    <w:sectPr w:rsidR="00364187" w:rsidSect="002E598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20FD8"/>
    <w:multiLevelType w:val="hybridMultilevel"/>
    <w:tmpl w:val="0840C8B6"/>
    <w:lvl w:ilvl="0" w:tplc="870C51AC">
      <w:start w:val="4"/>
      <w:numFmt w:val="decimal"/>
      <w:lvlText w:val="%1."/>
      <w:lvlJc w:val="left"/>
      <w:pPr>
        <w:ind w:left="360"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45016B65"/>
    <w:multiLevelType w:val="hybridMultilevel"/>
    <w:tmpl w:val="FA68EBB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77"/>
    <w:rsid w:val="002E598E"/>
    <w:rsid w:val="00332677"/>
    <w:rsid w:val="00626F7F"/>
    <w:rsid w:val="00643DC0"/>
    <w:rsid w:val="006758CB"/>
    <w:rsid w:val="00880486"/>
    <w:rsid w:val="00BA2719"/>
    <w:rsid w:val="00D577B5"/>
    <w:rsid w:val="00ED7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6B502-F613-423A-8E3A-E81C1D32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677"/>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2677"/>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220</Words>
  <Characters>1254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Бабулица</dc:creator>
  <cp:keywords/>
  <dc:description/>
  <cp:lastModifiedBy>Бабулица</cp:lastModifiedBy>
  <cp:revision>2</cp:revision>
  <dcterms:created xsi:type="dcterms:W3CDTF">2021-01-07T07:06:00Z</dcterms:created>
  <dcterms:modified xsi:type="dcterms:W3CDTF">2021-01-07T07:11:00Z</dcterms:modified>
</cp:coreProperties>
</file>