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1BE1" w:rsidRDefault="00E31BE1" w:rsidP="00E31BE1">
      <w:pPr>
        <w:pStyle w:val="22"/>
        <w:widowControl w:val="0"/>
        <w:snapToGrid w:val="0"/>
        <w:ind w:left="0" w:firstLine="0"/>
        <w:rPr>
          <w:b/>
          <w:color w:val="222A35" w:themeColor="text2" w:themeShade="80"/>
          <w:sz w:val="44"/>
          <w:szCs w:val="44"/>
          <w:u w:val="single"/>
        </w:rPr>
      </w:pPr>
      <w:r>
        <w:rPr>
          <w:b/>
          <w:color w:val="222A35" w:themeColor="text2" w:themeShade="80"/>
          <w:sz w:val="44"/>
          <w:szCs w:val="44"/>
          <w:u w:val="single"/>
        </w:rPr>
        <w:t>1. Контур матрешки и роспись лица на матрешке</w:t>
      </w:r>
    </w:p>
    <w:p w:rsidR="00E31BE1" w:rsidRDefault="00E31BE1" w:rsidP="00E31BE1"/>
    <w:p w:rsidR="00E31BE1" w:rsidRDefault="00E31BE1" w:rsidP="00E31BE1">
      <w:pPr>
        <w:spacing w:before="60" w:after="60" w:line="360" w:lineRule="auto"/>
        <w:ind w:firstLine="708"/>
        <w:jc w:val="both"/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  <w:t>Отправным толчком для вашей фантазии могут стать сложившиеся традиции народного творчества.</w:t>
      </w:r>
    </w:p>
    <w:p w:rsidR="00E31BE1" w:rsidRDefault="00E31BE1" w:rsidP="00E31BE1">
      <w:pPr>
        <w:spacing w:before="60" w:after="60" w:line="360" w:lineRule="auto"/>
        <w:ind w:firstLine="708"/>
        <w:jc w:val="both"/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  <w:t xml:space="preserve">Образом русского прикладного искусства является матрешка, которая лаконична по форме, яркая, красочная. В настоящее время матрешка представляет собой не как игрушка, а как сувенир. Пестрые, яркие и многоликие образы матрешки с широко распахнутыми глазами вызывают добрые, теплые чувства. </w:t>
      </w:r>
    </w:p>
    <w:p w:rsidR="00E31BE1" w:rsidRDefault="00E31BE1" w:rsidP="00E31BE1">
      <w:pPr>
        <w:spacing w:before="60" w:after="60" w:line="360" w:lineRule="auto"/>
        <w:jc w:val="both"/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  <w:t xml:space="preserve">     Сегодня многие мастера создают уникальные авторские матрешки. Каждая матрешка эксклюзивна, неповторима. Недаром художники говорят, что каждый художник рисует сам себя.</w:t>
      </w:r>
    </w:p>
    <w:p w:rsidR="00E31BE1" w:rsidRDefault="00E31BE1" w:rsidP="00E31BE1">
      <w:pPr>
        <w:spacing w:before="60" w:after="60" w:line="360" w:lineRule="auto"/>
        <w:jc w:val="both"/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  <w:t xml:space="preserve">     Прежде чем приступить к росписи, художник должен составить эскиз. </w:t>
      </w:r>
    </w:p>
    <w:p w:rsidR="00E31BE1" w:rsidRDefault="00E31BE1" w:rsidP="00E31BE1">
      <w:pPr>
        <w:spacing w:before="60" w:after="60" w:line="360" w:lineRule="auto"/>
        <w:jc w:val="both"/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  <w:t xml:space="preserve">     Разработку эскиза начинают с контура матрешки: это контур лица, платка, рук, фартука. Выполняя эту работу необходимо мысленно провести ось симметрии, чтобы матрешка получалась ровной, а не кривой. </w:t>
      </w:r>
    </w:p>
    <w:p w:rsidR="00E31BE1" w:rsidRDefault="00E31BE1" w:rsidP="00E31BE1"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FD92B31" wp14:editId="395ACF84">
            <wp:simplePos x="0" y="0"/>
            <wp:positionH relativeFrom="column">
              <wp:posOffset>2948940</wp:posOffset>
            </wp:positionH>
            <wp:positionV relativeFrom="paragraph">
              <wp:posOffset>2540</wp:posOffset>
            </wp:positionV>
            <wp:extent cx="1485265" cy="2676525"/>
            <wp:effectExtent l="0" t="0" r="635" b="9525"/>
            <wp:wrapNone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265" cy="2676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6BD7D730" wp14:editId="52673D47">
            <wp:extent cx="1790700" cy="2657475"/>
            <wp:effectExtent l="0" t="0" r="0" b="9525"/>
            <wp:docPr id="14" name="Рисунок 14" descr="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03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2657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</w:p>
    <w:p w:rsidR="00E31BE1" w:rsidRDefault="00E31BE1" w:rsidP="00E31BE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  <w:t>Обозначив контур матрешки, приступаем к прорисовке лица.  Обозначаем волосы, которые могут быть кудрявыми, на косой или на прямой пробор, с одной или двумя косами, с косой вокруг головы.</w:t>
      </w:r>
    </w:p>
    <w:p w:rsidR="00E31BE1" w:rsidRDefault="00E31BE1" w:rsidP="00E31BE1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  <w:t xml:space="preserve">     Далее намечаем брови и глаза, располагая их симметрично, друг от друга.</w:t>
      </w:r>
    </w:p>
    <w:p w:rsidR="00E31BE1" w:rsidRDefault="00E31BE1" w:rsidP="00E31BE1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  <w:t>Начинаем рисовать с верхнего века, затем нижнее, рисуем реснички, Обозначаем нос и губы. Нос рисуем условно двумя точками, или живописно.  Щечки у матрешки делаем розовыми, растушевывая края.</w:t>
      </w:r>
    </w:p>
    <w:p w:rsidR="00E31BE1" w:rsidRDefault="00E31BE1" w:rsidP="00E31BE1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2336" behindDoc="0" locked="0" layoutInCell="1" allowOverlap="1" wp14:anchorId="5DA6BBE9" wp14:editId="6083C1CB">
            <wp:simplePos x="0" y="0"/>
            <wp:positionH relativeFrom="column">
              <wp:posOffset>3225165</wp:posOffset>
            </wp:positionH>
            <wp:positionV relativeFrom="paragraph">
              <wp:posOffset>368300</wp:posOffset>
            </wp:positionV>
            <wp:extent cx="1676400" cy="1371600"/>
            <wp:effectExtent l="0" t="0" r="0" b="0"/>
            <wp:wrapNone/>
            <wp:docPr id="69" name="Рисунок 69" descr="Скан_20210105 (14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 descr="Скан_20210105 (14)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  <w:t xml:space="preserve">    </w:t>
      </w:r>
      <w:bookmarkStart w:id="0" w:name="_GoBack"/>
      <w:r>
        <w:rPr>
          <w:noProof/>
          <w:lang w:eastAsia="ru-RU"/>
        </w:rPr>
        <w:drawing>
          <wp:inline distT="0" distB="0" distL="0" distR="0" wp14:anchorId="39AE7505" wp14:editId="74CC0659">
            <wp:extent cx="2209800" cy="2514600"/>
            <wp:effectExtent l="0" t="0" r="0" b="0"/>
            <wp:docPr id="13" name="Рисунок 13" descr="getImage (2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getImage (2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514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E31BE1" w:rsidRDefault="00E31BE1" w:rsidP="00E31BE1">
      <w:pPr>
        <w:spacing w:after="0" w:line="360" w:lineRule="auto"/>
        <w:jc w:val="both"/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  <w:t xml:space="preserve"> </w:t>
      </w:r>
    </w:p>
    <w:p w:rsidR="00E31BE1" w:rsidRDefault="00E31BE1" w:rsidP="00E31BE1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16"/>
          <w:sz w:val="28"/>
          <w:szCs w:val="28"/>
          <w:lang w:eastAsia="ru-RU"/>
        </w:rPr>
        <w:t>Очень сложно выразить психологический образ матрешки. Необходимо помнить, что уголки губ должны быть приподняты, чтобы матрешка улыбалась.</w:t>
      </w:r>
    </w:p>
    <w:p w:rsidR="00E31BE1" w:rsidRDefault="00E31BE1" w:rsidP="00E31BE1">
      <w:pPr>
        <w:spacing w:after="0" w:line="360" w:lineRule="auto"/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21C73C0" wp14:editId="28916A7D">
            <wp:simplePos x="0" y="0"/>
            <wp:positionH relativeFrom="column">
              <wp:posOffset>4036060</wp:posOffset>
            </wp:positionH>
            <wp:positionV relativeFrom="paragraph">
              <wp:posOffset>17145</wp:posOffset>
            </wp:positionV>
            <wp:extent cx="1781175" cy="3021965"/>
            <wp:effectExtent l="0" t="0" r="9525" b="6985"/>
            <wp:wrapSquare wrapText="bothSides"/>
            <wp:docPr id="68" name="Рисунок 68" descr="matreshka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matreshka[1]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1175" cy="30219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6DAEF9CD" wp14:editId="6CB216BF">
            <wp:extent cx="1847850" cy="3038475"/>
            <wp:effectExtent l="0" t="0" r="0" b="9525"/>
            <wp:docPr id="12" name="Рисунок 12" descr="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0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850" cy="3038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 wp14:anchorId="071F7F2C" wp14:editId="5E5E701B">
            <wp:extent cx="2028825" cy="3048000"/>
            <wp:effectExtent l="0" t="0" r="9525" b="0"/>
            <wp:docPr id="11" name="Рисунок 11" descr="getImage579AAVL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tImage579AAVLB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BE1" w:rsidRDefault="00E31BE1" w:rsidP="00E31BE1"/>
    <w:p w:rsidR="00E31BE1" w:rsidRDefault="00E31BE1" w:rsidP="00E31BE1"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67FFB3B1" wp14:editId="579D7F1E">
            <wp:simplePos x="0" y="0"/>
            <wp:positionH relativeFrom="column">
              <wp:posOffset>2987040</wp:posOffset>
            </wp:positionH>
            <wp:positionV relativeFrom="paragraph">
              <wp:posOffset>22225</wp:posOffset>
            </wp:positionV>
            <wp:extent cx="2544445" cy="1685925"/>
            <wp:effectExtent l="0" t="0" r="8255" b="9525"/>
            <wp:wrapTight wrapText="bothSides">
              <wp:wrapPolygon edited="0">
                <wp:start x="0" y="0"/>
                <wp:lineTo x="0" y="21478"/>
                <wp:lineTo x="21508" y="21478"/>
                <wp:lineTo x="21508" y="0"/>
                <wp:lineTo x="0" y="0"/>
              </wp:wrapPolygon>
            </wp:wrapTight>
            <wp:docPr id="67" name="Рисунок 67" descr="https://avatars.mds.yandex.net/get-zen_doc/98986/pub_5d550bd0cfcc8600adda634f_5d550c17f2df2500ad7b6120/scale_1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 descr="https://avatars.mds.yandex.net/get-zen_doc/98986/pub_5d550bd0cfcc8600adda634f_5d550c17f2df2500ad7b6120/scale_1200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4445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inline distT="0" distB="0" distL="0" distR="0" wp14:anchorId="5022785D" wp14:editId="55707927">
            <wp:extent cx="2562225" cy="1704975"/>
            <wp:effectExtent l="0" t="0" r="9525" b="9525"/>
            <wp:docPr id="10" name="Рисунок 10" descr="https://sunnycentre.ru/wp-content/uploads/2016/11/images_news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https://sunnycentre.ru/wp-content/uploads/2016/11/images_news_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704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1BE1" w:rsidRDefault="00E31BE1" w:rsidP="00E31BE1"/>
    <w:p w:rsidR="00E31BE1" w:rsidRDefault="00E31BE1" w:rsidP="00E31BE1"/>
    <w:sectPr w:rsidR="00E31BE1" w:rsidSect="002E598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BE1"/>
    <w:rsid w:val="002E598E"/>
    <w:rsid w:val="00626F7F"/>
    <w:rsid w:val="006758CB"/>
    <w:rsid w:val="00880486"/>
    <w:rsid w:val="00BA2719"/>
    <w:rsid w:val="00D577B5"/>
    <w:rsid w:val="00E31BE1"/>
    <w:rsid w:val="00ED7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A2EFAC-38B4-4FDE-9BBB-A6336618F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BE1"/>
    <w:pPr>
      <w:spacing w:after="200" w:line="276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2">
    <w:name w:val="Список 22"/>
    <w:basedOn w:val="a"/>
    <w:uiPriority w:val="99"/>
    <w:semiHidden/>
    <w:rsid w:val="00E31BE1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Бабулица</dc:creator>
  <cp:keywords/>
  <dc:description/>
  <cp:lastModifiedBy>Бабулица</cp:lastModifiedBy>
  <cp:revision>1</cp:revision>
  <dcterms:created xsi:type="dcterms:W3CDTF">2021-01-07T06:58:00Z</dcterms:created>
  <dcterms:modified xsi:type="dcterms:W3CDTF">2021-01-07T06:59:00Z</dcterms:modified>
</cp:coreProperties>
</file>