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422" w:rsidRPr="00B32422" w:rsidRDefault="00B32422" w:rsidP="00B3242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proofErr w:type="spellStart"/>
      <w:r w:rsidRPr="00B32422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Здоровьесберегающие</w:t>
      </w:r>
      <w:proofErr w:type="spellEnd"/>
      <w:r w:rsidRPr="00B32422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 xml:space="preserve"> технологии в образовательном процессе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</w:rPr>
        <w:t>при обучении профессии «Делопроизводитель»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                                                                                    </w:t>
      </w:r>
    </w:p>
    <w:p w:rsid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Современное состояние общества, высокие темпы его развития предъявляют все новые и более высокие требования к человеку и его здоровью. Проблема  сохранения и целенаправленного формирования здоровья детей, молодежи в современных условиях развития России исключительно значима  и актуальна, поскольку связана напрямую с проблемой безопасности и независимости. Серьезную озабоченность вызывает рост числа детей с </w:t>
      </w:r>
      <w:proofErr w:type="gram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ослабленным</w:t>
      </w:r>
      <w:proofErr w:type="gram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соматическим и психоневрологическим здоровьем. За последние годы в нашей стране произошло значительное качественное ухудшение здоровья школьников. 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По данным Минздрава, только 5%  выпускников школ, являются здоровыми, 80% школьников хронически больны, 50% имеют морфофизиологические отклонения, 70% страдают нервно-психическими расстройствами. Из 1000 новорожденных 800-900 имеют врожденные пороки  развития.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Компьютеризация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во всех сферах деятельности</w:t>
      </w:r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в том числе с использованием персонального компьютера, необходимо помнить о том, что компьютеры вместе с пользой и удовольствием несут в себе и ряд факторов, отрицательно сказывающих на здоровье.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Сегодня персональные компьютеры используются в самых различных сферах деятельности человека. Во многих профессиях (и с каждым годом перечень таких профессий увеличивается) они являются либо объектом труда, либо основным орудием труда, либо рабочим инструментом. Обучение профессии «Делопроизводитель» не является исключением.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proofErr w:type="spell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Здоровьесберегающие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образовательные технологии решают задачи сохранения и укрепления здоровья сегодняшних учащихся, что позволит им вырастить и воспитать </w:t>
      </w:r>
      <w:proofErr w:type="gram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здоровыми</w:t>
      </w:r>
      <w:proofErr w:type="gram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собственных детей.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>Основными целями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spell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здоровьесбережения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на занятиях являются </w:t>
      </w:r>
      <w:proofErr w:type="gramStart"/>
      <w:r w:rsidRPr="00B32422">
        <w:rPr>
          <w:rFonts w:ascii="Times New Roman" w:eastAsia="Times New Roman" w:hAnsi="Times New Roman" w:cs="Times New Roman"/>
          <w:color w:val="000000"/>
          <w:sz w:val="28"/>
        </w:rPr>
        <w:t>следующие</w:t>
      </w:r>
      <w:proofErr w:type="gramEnd"/>
      <w:r w:rsidRPr="00B32422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1.Создание организационно-педагогических, материально-технических, санитарно-гигиенических и других условий </w:t>
      </w:r>
      <w:proofErr w:type="spell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здоровьесбережения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>, учитывающих индивидуальные показатели состояния учащихся;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2. Создание материально-технического, содержательного и информационного обеспечения агитационной работ по приобщению подрастающего поколения к здоровому образу жизни;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        Для реализации данных целей учителю необходимо решать </w:t>
      </w:r>
      <w:r w:rsidRPr="00B324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>следующие задачи: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1.Отслеживать санитарно-гигиеническое состояние класса;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2. Нормировать учебную нагрузку и объем домашнего задания в соответствии с требованиями;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3. Давать знания по предмету несущие воспитательное воздействие, в том числе, формирующие здоровый образ жизни учащихся;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4. Осваивать новые методы деятельности в процессе обучения.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При составлении тематического планирования я предусматриваю </w:t>
      </w:r>
      <w:proofErr w:type="spell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здоровьесберегающие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компоненты. На занятиях, в зависимости от содержания  учебного материал, планируются вопросы о сохранении и укреплении здоровья, формировании здорового образа жизни, а так же снижении перегрузок учебным материалом и домашними заданиями. Стараюсь достаточно часто менять виды работ учащихся: опрос, тестирование, работа у доски, работа за ПК (выполнение практической работы), работа с книгой и тетрадью.</w:t>
      </w:r>
    </w:p>
    <w:p w:rsidR="00614544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Содержание занятий составляют устные и письменные задачи, упражнения. </w:t>
      </w:r>
      <w:proofErr w:type="gramStart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Однако  их необходимо связать со здоровьем обучающихся не только физическим, но и психическим, духовно-нравственным и экологическим. </w:t>
      </w:r>
      <w:proofErr w:type="gramEnd"/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Как известно, основными вредными факторами, влияющими на состояние здоровья </w:t>
      </w:r>
      <w:proofErr w:type="gramStart"/>
      <w:r w:rsidR="00614544">
        <w:rPr>
          <w:rFonts w:ascii="Times New Roman" w:eastAsia="Times New Roman" w:hAnsi="Times New Roman" w:cs="Times New Roman"/>
          <w:color w:val="000000"/>
          <w:sz w:val="28"/>
        </w:rPr>
        <w:t>обучающих</w:t>
      </w:r>
      <w:proofErr w:type="gramEnd"/>
      <w:r w:rsidRPr="00B32422">
        <w:rPr>
          <w:rFonts w:ascii="Times New Roman" w:eastAsia="Times New Roman" w:hAnsi="Times New Roman" w:cs="Times New Roman"/>
          <w:color w:val="000000"/>
          <w:sz w:val="28"/>
        </w:rPr>
        <w:t>, работающих за компьютером, являются: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1.Стесненная поза, сидячее положение в течени</w:t>
      </w:r>
      <w:proofErr w:type="gram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и</w:t>
      </w:r>
      <w:proofErr w:type="gram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длительного времени;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2.Длительное неизмененное положение тела у пользователя ПК, вызывает мышечно-скелетные нарушения, перегрузка суставов кистей;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3.Воздействие электромагнитного излучения;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4. Утомление глаз, нагрузка на зрение</w:t>
      </w:r>
      <w:proofErr w:type="gramStart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614544">
        <w:rPr>
          <w:rFonts w:ascii="Times New Roman" w:eastAsia="Times New Roman" w:hAnsi="Times New Roman" w:cs="Times New Roman"/>
          <w:color w:val="000000"/>
          <w:sz w:val="28"/>
        </w:rPr>
        <w:t>.</w:t>
      </w:r>
      <w:proofErr w:type="gramEnd"/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Пользователь ПК читает не отраженные тексты, как при обычной работе с бумагой, а смотрит на источник света - монитор. Его глаза перебегают с листа на экран и обратно. Тысячи раз в день наше зрение должно перестраиваться с одного способа чтения на другой.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Кроме этого к факторам,  влияющим на состояние здоровья можно отнести: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5. Стресс при потере информации;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6. Психические расстройства.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Изучив соответствующую литературу и ознакомившись с опытом других педагогов, я выработала комплекс правил и упражнений для реализации </w:t>
      </w:r>
      <w:proofErr w:type="spell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здоровьесберегающих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технологий на своих  занятиях по обучению профессии  «Делопроизводитель».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В первую очередь, для обеспечения безопасной работы и соблюдения </w:t>
      </w:r>
      <w:r w:rsidRPr="00B324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>санитарно-гигиенических условий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> обучения,  проводятся следующие мероприятия:</w:t>
      </w:r>
    </w:p>
    <w:p w:rsidR="00B32422" w:rsidRPr="00B32422" w:rsidRDefault="00B32422" w:rsidP="00B32422">
      <w:pPr>
        <w:numPr>
          <w:ilvl w:val="0"/>
          <w:numId w:val="1"/>
        </w:numPr>
        <w:shd w:val="clear" w:color="auto" w:fill="FFFFFF"/>
        <w:spacing w:before="31" w:after="31" w:line="240" w:lineRule="auto"/>
        <w:ind w:left="0"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Класс проветривается, перед занятием и на каждой перемене;</w:t>
      </w:r>
    </w:p>
    <w:p w:rsidR="00B32422" w:rsidRPr="00B32422" w:rsidRDefault="00B32422" w:rsidP="00B32422">
      <w:pPr>
        <w:numPr>
          <w:ilvl w:val="0"/>
          <w:numId w:val="1"/>
        </w:numPr>
        <w:shd w:val="clear" w:color="auto" w:fill="FFFFFF"/>
        <w:spacing w:before="31" w:after="31" w:line="240" w:lineRule="auto"/>
        <w:ind w:left="0"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Согласно </w:t>
      </w:r>
      <w:proofErr w:type="spellStart"/>
      <w:r w:rsidRPr="00B32422">
        <w:rPr>
          <w:rFonts w:ascii="Times New Roman" w:eastAsia="Times New Roman" w:hAnsi="Times New Roman" w:cs="Times New Roman"/>
          <w:color w:val="000000"/>
          <w:sz w:val="28"/>
        </w:rPr>
        <w:t>СанПин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на одно рабочее место с компьютером приходится не менее 6 м</w:t>
      </w:r>
      <w:proofErr w:type="gramStart"/>
      <w:r w:rsidRPr="00B32422"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2</w:t>
      </w:r>
      <w:proofErr w:type="gramEnd"/>
      <w:r w:rsidRPr="00B32422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B32422" w:rsidRPr="00B32422" w:rsidRDefault="00B32422" w:rsidP="00B32422">
      <w:pPr>
        <w:numPr>
          <w:ilvl w:val="0"/>
          <w:numId w:val="1"/>
        </w:numPr>
        <w:shd w:val="clear" w:color="auto" w:fill="FFFFFF"/>
        <w:spacing w:before="31" w:after="31" w:line="240" w:lineRule="auto"/>
        <w:ind w:left="0"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Расстановка рабочих мест учащихся в кабинете обеспечивает </w:t>
      </w:r>
      <w:proofErr w:type="spellStart"/>
      <w:r w:rsidRPr="00B32422">
        <w:rPr>
          <w:rFonts w:ascii="Times New Roman" w:eastAsia="Times New Roman" w:hAnsi="Times New Roman" w:cs="Times New Roman"/>
          <w:color w:val="000000"/>
          <w:sz w:val="28"/>
        </w:rPr>
        <w:t>электробезопасность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и безопасность воздействия электромагнитных полей, а так же свободный доступ </w:t>
      </w:r>
      <w:proofErr w:type="spellStart"/>
      <w:r w:rsidR="00614544">
        <w:rPr>
          <w:rFonts w:ascii="Times New Roman" w:eastAsia="Times New Roman" w:hAnsi="Times New Roman" w:cs="Times New Roman"/>
          <w:color w:val="000000"/>
          <w:sz w:val="28"/>
        </w:rPr>
        <w:t>об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>учащихся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и подход педагога во время урока к каждому рабочему месту;</w:t>
      </w:r>
    </w:p>
    <w:p w:rsidR="00B32422" w:rsidRPr="00B32422" w:rsidRDefault="00B32422" w:rsidP="00B32422">
      <w:pPr>
        <w:numPr>
          <w:ilvl w:val="0"/>
          <w:numId w:val="1"/>
        </w:numPr>
        <w:shd w:val="clear" w:color="auto" w:fill="FFFFFF"/>
        <w:spacing w:before="31" w:after="31" w:line="240" w:lineRule="auto"/>
        <w:ind w:left="0"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Монитор находится на расстоянии не менее 60 см от глаз</w:t>
      </w:r>
    </w:p>
    <w:p w:rsidR="00B32422" w:rsidRPr="00B32422" w:rsidRDefault="00B32422" w:rsidP="00B32422">
      <w:pPr>
        <w:numPr>
          <w:ilvl w:val="0"/>
          <w:numId w:val="1"/>
        </w:numPr>
        <w:shd w:val="clear" w:color="auto" w:fill="FFFFFF"/>
        <w:spacing w:before="31" w:after="31" w:line="240" w:lineRule="auto"/>
        <w:ind w:left="0"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Каждое рабочее место оборудовано специальным рабочим стулом и диэлектрическим ковриком;</w:t>
      </w:r>
    </w:p>
    <w:p w:rsidR="00B32422" w:rsidRPr="00B32422" w:rsidRDefault="00B32422" w:rsidP="00B32422">
      <w:pPr>
        <w:numPr>
          <w:ilvl w:val="0"/>
          <w:numId w:val="1"/>
        </w:numPr>
        <w:shd w:val="clear" w:color="auto" w:fill="FFFFFF"/>
        <w:spacing w:before="31" w:after="31" w:line="240" w:lineRule="auto"/>
        <w:ind w:left="0"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lastRenderedPageBreak/>
        <w:t>Ежедневно перед занятием проводится влажная уборка класса [4]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Таким образом, строгое соблюдение санитарно-гигиенических условий обучения в значительной мере предотвращает влияние неблагоприятных факторов учебного процесса на состояние здоровья </w:t>
      </w:r>
      <w:proofErr w:type="spellStart"/>
      <w:r w:rsidR="00E90EC6">
        <w:rPr>
          <w:rFonts w:ascii="Times New Roman" w:eastAsia="Times New Roman" w:hAnsi="Times New Roman" w:cs="Times New Roman"/>
          <w:color w:val="000000"/>
          <w:sz w:val="28"/>
        </w:rPr>
        <w:t>об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>учащихся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Особое внимание на своих занятиях стараюсь </w:t>
      </w:r>
      <w:r w:rsidRPr="00B324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>уделять утомлению глаз и снятию зрительной нагрузки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>, путем проведения упражнений.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Например: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 1. Исходное положение - сидя на стуле, поднять глаза вверх, сделать ими круговые движения по часовой стрелке, затем </w:t>
      </w:r>
      <w:proofErr w:type="gram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против</w:t>
      </w:r>
      <w:proofErr w:type="gram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часовой стрелке, повторить 5 раз.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2. Есть другое упражнение: Резко посмотреть сначала вверх, затем влево, вниз и вправо. Повторить процедуру 10 раз, после чего закрыть глаза и дать им отдохнуть. И таких упражнений может быть неограниченное количество, что позволяет каждое занятие использовать разные упражнения 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Кроме перечисленных факторов, не стоит забывать и о таких факторах как </w:t>
      </w:r>
      <w:r w:rsidRPr="00B324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>стесненная поза, сидячее положение в течени</w:t>
      </w:r>
      <w:proofErr w:type="gramStart"/>
      <w:r w:rsidRPr="00B324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>и</w:t>
      </w:r>
      <w:proofErr w:type="gramEnd"/>
      <w:r w:rsidRPr="00B324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 xml:space="preserve"> длительного времени, перегрузка суставов кистей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, что вызывает  мышечно-скелетные нарушения. Данный фактор не является исключением и так же нуждается в применении </w:t>
      </w:r>
      <w:proofErr w:type="spell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здоровьесберегающих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технологий. Для решения данной задачи, на своих занятиях я провожу </w:t>
      </w:r>
      <w:proofErr w:type="spellStart"/>
      <w:proofErr w:type="gramStart"/>
      <w:r w:rsidRPr="00B32422">
        <w:rPr>
          <w:rFonts w:ascii="Times New Roman" w:eastAsia="Times New Roman" w:hAnsi="Times New Roman" w:cs="Times New Roman"/>
          <w:color w:val="000000"/>
          <w:sz w:val="28"/>
        </w:rPr>
        <w:t>физ</w:t>
      </w:r>
      <w:r w:rsidR="00E90EC6">
        <w:rPr>
          <w:rFonts w:ascii="Times New Roman" w:eastAsia="Times New Roman" w:hAnsi="Times New Roman" w:cs="Times New Roman"/>
          <w:color w:val="000000"/>
          <w:sz w:val="28"/>
        </w:rPr>
        <w:t>культ</w:t>
      </w:r>
      <w:proofErr w:type="spellEnd"/>
      <w:r w:rsidR="00E90EC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>минутки</w:t>
      </w:r>
      <w:proofErr w:type="gramEnd"/>
      <w:r w:rsidRPr="00B32422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Проведение </w:t>
      </w:r>
      <w:proofErr w:type="spellStart"/>
      <w:proofErr w:type="gramStart"/>
      <w:r w:rsidRPr="00B32422">
        <w:rPr>
          <w:rFonts w:ascii="Times New Roman" w:eastAsia="Times New Roman" w:hAnsi="Times New Roman" w:cs="Times New Roman"/>
          <w:color w:val="000000"/>
          <w:sz w:val="28"/>
        </w:rPr>
        <w:t>физ</w:t>
      </w:r>
      <w:r w:rsidR="00E90EC6">
        <w:rPr>
          <w:rFonts w:ascii="Times New Roman" w:eastAsia="Times New Roman" w:hAnsi="Times New Roman" w:cs="Times New Roman"/>
          <w:color w:val="000000"/>
          <w:sz w:val="28"/>
        </w:rPr>
        <w:t>культ</w:t>
      </w:r>
      <w:proofErr w:type="spellEnd"/>
      <w:r w:rsidR="00E90EC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>минуток</w:t>
      </w:r>
      <w:proofErr w:type="gram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– это эффективный способ поддержания работоспособности </w:t>
      </w:r>
      <w:proofErr w:type="spellStart"/>
      <w:r w:rsidR="00E90EC6">
        <w:rPr>
          <w:rFonts w:ascii="Times New Roman" w:eastAsia="Times New Roman" w:hAnsi="Times New Roman" w:cs="Times New Roman"/>
          <w:color w:val="000000"/>
          <w:sz w:val="28"/>
        </w:rPr>
        <w:t>об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>учащихся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, поскольку во время </w:t>
      </w:r>
      <w:proofErr w:type="spellStart"/>
      <w:r w:rsidRPr="00B32422">
        <w:rPr>
          <w:rFonts w:ascii="Times New Roman" w:eastAsia="Times New Roman" w:hAnsi="Times New Roman" w:cs="Times New Roman"/>
          <w:color w:val="000000"/>
          <w:sz w:val="28"/>
        </w:rPr>
        <w:t>физ</w:t>
      </w:r>
      <w:r w:rsidR="00E90EC6">
        <w:rPr>
          <w:rFonts w:ascii="Times New Roman" w:eastAsia="Times New Roman" w:hAnsi="Times New Roman" w:cs="Times New Roman"/>
          <w:color w:val="000000"/>
          <w:sz w:val="28"/>
        </w:rPr>
        <w:t>культ</w:t>
      </w:r>
      <w:proofErr w:type="spellEnd"/>
      <w:r w:rsidR="00E90EC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>минутки обеспечивается отдых центральной нервной системы, а так же скелетных мышц, испытывающих статическое напряжение из-за длительного сидения за партой или за компьютером.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Для того чтобы </w:t>
      </w:r>
      <w:proofErr w:type="spellStart"/>
      <w:r w:rsidRPr="00B32422">
        <w:rPr>
          <w:rFonts w:ascii="Times New Roman" w:eastAsia="Times New Roman" w:hAnsi="Times New Roman" w:cs="Times New Roman"/>
          <w:color w:val="000000"/>
          <w:sz w:val="28"/>
        </w:rPr>
        <w:t>физ</w:t>
      </w:r>
      <w:r w:rsidR="00E90EC6">
        <w:rPr>
          <w:rFonts w:ascii="Times New Roman" w:eastAsia="Times New Roman" w:hAnsi="Times New Roman" w:cs="Times New Roman"/>
          <w:color w:val="000000"/>
          <w:sz w:val="28"/>
        </w:rPr>
        <w:t>культ</w:t>
      </w:r>
      <w:proofErr w:type="spellEnd"/>
      <w:r w:rsidR="00E90EC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минутка </w:t>
      </w:r>
      <w:proofErr w:type="gram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оказывала универсальный профилактический эффект</w:t>
      </w:r>
      <w:proofErr w:type="gram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, он должна включать  упражнения для различных групп мышц и для улучшения мозгового кровообращения. Продолжительность такой </w:t>
      </w:r>
      <w:proofErr w:type="spellStart"/>
      <w:proofErr w:type="gramStart"/>
      <w:r w:rsidRPr="00B32422">
        <w:rPr>
          <w:rFonts w:ascii="Times New Roman" w:eastAsia="Times New Roman" w:hAnsi="Times New Roman" w:cs="Times New Roman"/>
          <w:color w:val="000000"/>
          <w:sz w:val="28"/>
        </w:rPr>
        <w:t>физ</w:t>
      </w:r>
      <w:r w:rsidR="00E90EC6">
        <w:rPr>
          <w:rFonts w:ascii="Times New Roman" w:eastAsia="Times New Roman" w:hAnsi="Times New Roman" w:cs="Times New Roman"/>
          <w:color w:val="000000"/>
          <w:sz w:val="28"/>
        </w:rPr>
        <w:t>культ</w:t>
      </w:r>
      <w:proofErr w:type="spellEnd"/>
      <w:r w:rsidR="00E90EC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>минутки</w:t>
      </w:r>
      <w:proofErr w:type="gram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составляет 1,5-2 минуты. В кабинете, в котором стоят персональные компьютеры, есть своя специфика их проведения: не обязательно прыгать и махать руками, достаточно лишь встать, сделать наклоны, несколько раз присесть, а так же сделать гимнастику для пальцев рук 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Большое значение имеет </w:t>
      </w:r>
      <w:proofErr w:type="gram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микроклимат</w:t>
      </w:r>
      <w:proofErr w:type="gram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как на занятии, так и во время перерывов, ведь ребенок только тогда будет с удовольствием ходить на занятия, если в чистом, уютном классе его встречает добрый взгляд учителя и друзья. Одним из требований к современному занятию с точки зрения </w:t>
      </w:r>
      <w:proofErr w:type="spell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здоровьесбережения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является создание и поддержание на занятии благоприятного психологического климата. Заряд положительных эмоций, полученных школьниками и самим учителем, определяем позитивное воздействие школы за здоровье.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С этой целью, я использую в практике нестандартные занятия: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- занятие-игра;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-занятие – дискуссия;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-занятия с групповыми формами работы;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lastRenderedPageBreak/>
        <w:t>- занятия – конкурсы и так далее  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        Применение таких форм проведения занятия обеспечивает плотность урока не менее 60%, у учащихся преобладают положительные эмоции, и момент наступления утомления учащихся по снижению учебной активности наступает к 40 минуте занятия.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         Самообразование и участие в обобщении опыта путем ознакомления  с работами коллег, научной литературой по проблеме </w:t>
      </w:r>
      <w:proofErr w:type="spellStart"/>
      <w:r w:rsidRPr="00B32422">
        <w:rPr>
          <w:rFonts w:ascii="Times New Roman" w:eastAsia="Times New Roman" w:hAnsi="Times New Roman" w:cs="Times New Roman"/>
          <w:color w:val="000000"/>
          <w:sz w:val="28"/>
        </w:rPr>
        <w:t>здоровьесбережения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 xml:space="preserve">  является неотъемлемой частью работы каждого учителя, тем более учителя, деятельность которого непосредственно связана с персональным компьютером.</w:t>
      </w:r>
    </w:p>
    <w:p w:rsidR="00B32422" w:rsidRPr="00B32422" w:rsidRDefault="00B32422" w:rsidP="00B32422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b/>
          <w:bCs/>
          <w:color w:val="000000"/>
          <w:sz w:val="28"/>
        </w:rPr>
        <w:t>Список использованной литературы:</w:t>
      </w:r>
    </w:p>
    <w:p w:rsidR="00B32422" w:rsidRPr="00B32422" w:rsidRDefault="00B32422" w:rsidP="00B3242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1.Антропова М.В. Родителям о здоровье школьников. М.: Педагогика, 2001.- С.1-52</w:t>
      </w:r>
    </w:p>
    <w:p w:rsidR="00B32422" w:rsidRPr="00B32422" w:rsidRDefault="00B32422" w:rsidP="00B3242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2. Бутова С.В. Оздоровительные упражнения на уроках // Начальная школа, 2006,  № 8.- 114 с.;</w:t>
      </w:r>
    </w:p>
    <w:p w:rsidR="00B32422" w:rsidRPr="00B32422" w:rsidRDefault="00B32422" w:rsidP="00B3242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3. Кузнецов И.Н. Делопроизводство. М.: Издательско-торговая корпорация «Дашко и К</w:t>
      </w:r>
      <w:r w:rsidRPr="00B32422"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о</w:t>
      </w:r>
      <w:r w:rsidRPr="00B32422">
        <w:rPr>
          <w:rFonts w:ascii="Times New Roman" w:eastAsia="Times New Roman" w:hAnsi="Times New Roman" w:cs="Times New Roman"/>
          <w:color w:val="000000"/>
          <w:sz w:val="28"/>
        </w:rPr>
        <w:t>», 2006. – С. 336-363</w:t>
      </w:r>
    </w:p>
    <w:p w:rsidR="00B32422" w:rsidRPr="00B32422" w:rsidRDefault="00B32422" w:rsidP="00B3242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B32422">
        <w:rPr>
          <w:rFonts w:ascii="Times New Roman" w:eastAsia="Times New Roman" w:hAnsi="Times New Roman" w:cs="Times New Roman"/>
          <w:color w:val="000000"/>
          <w:sz w:val="28"/>
        </w:rPr>
        <w:t>4. Шумилин В.К. Краткий курс безопасности  для пользователей компьютеров. – М.: Издательство «</w:t>
      </w:r>
      <w:proofErr w:type="spellStart"/>
      <w:r w:rsidRPr="00B32422">
        <w:rPr>
          <w:rFonts w:ascii="Times New Roman" w:eastAsia="Times New Roman" w:hAnsi="Times New Roman" w:cs="Times New Roman"/>
          <w:color w:val="000000"/>
          <w:sz w:val="28"/>
        </w:rPr>
        <w:t>Соуэло</w:t>
      </w:r>
      <w:proofErr w:type="spellEnd"/>
      <w:r w:rsidRPr="00B32422">
        <w:rPr>
          <w:rFonts w:ascii="Times New Roman" w:eastAsia="Times New Roman" w:hAnsi="Times New Roman" w:cs="Times New Roman"/>
          <w:color w:val="000000"/>
          <w:sz w:val="28"/>
        </w:rPr>
        <w:t>», 2008. – С. 3-12</w:t>
      </w:r>
    </w:p>
    <w:p w:rsidR="008179AC" w:rsidRDefault="008179AC"/>
    <w:sectPr w:rsidR="00817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11AF7"/>
    <w:multiLevelType w:val="multilevel"/>
    <w:tmpl w:val="1F8A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B32422"/>
    <w:rsid w:val="00614544"/>
    <w:rsid w:val="008179AC"/>
    <w:rsid w:val="00B32422"/>
    <w:rsid w:val="00E90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B32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32422"/>
  </w:style>
  <w:style w:type="paragraph" w:customStyle="1" w:styleId="c7">
    <w:name w:val="c7"/>
    <w:basedOn w:val="a"/>
    <w:rsid w:val="00B32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B32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32422"/>
  </w:style>
  <w:style w:type="paragraph" w:customStyle="1" w:styleId="c15">
    <w:name w:val="c15"/>
    <w:basedOn w:val="a"/>
    <w:rsid w:val="00B32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B32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B32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B324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1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1279</Words>
  <Characters>7291</Characters>
  <Application>Microsoft Office Word</Application>
  <DocSecurity>0</DocSecurity>
  <Lines>60</Lines>
  <Paragraphs>17</Paragraphs>
  <ScaleCrop>false</ScaleCrop>
  <Company/>
  <LinksUpToDate>false</LinksUpToDate>
  <CharactersWithSpaces>8553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2023-03-14T09:15:00Z</dcterms:created>
  <dcterms:modified xsi:type="dcterms:W3CDTF">2023-03-14T09:23:00Z</dcterms:modified>
</cp:coreProperties>
</file>